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227" w:rsidRDefault="00753227" w:rsidP="00753227">
      <w:pPr>
        <w:pStyle w:val="printheader"/>
        <w:jc w:val="center"/>
      </w:pPr>
      <w:r>
        <w:rPr>
          <w:b/>
          <w:bCs/>
        </w:rPr>
        <w:t>Федеральный з</w:t>
      </w:r>
      <w:r w:rsidR="009B43E1">
        <w:rPr>
          <w:b/>
          <w:bCs/>
        </w:rPr>
        <w:t>акон Российской Федерации от 27.06.</w:t>
      </w:r>
      <w:bookmarkStart w:id="0" w:name="_GoBack"/>
      <w:bookmarkEnd w:id="0"/>
      <w:r>
        <w:rPr>
          <w:b/>
          <w:bCs/>
        </w:rPr>
        <w:t>2010 г. N 210-ФЗ "Об организации предоставления государственных и муниципальных услуг"</w:t>
      </w:r>
    </w:p>
    <w:p w:rsidR="00753227" w:rsidRDefault="00753227" w:rsidP="00753227">
      <w:pPr>
        <w:pStyle w:val="a3"/>
      </w:pPr>
      <w:r>
        <w:t xml:space="preserve">Глава 1. </w:t>
      </w:r>
      <w:r>
        <w:rPr>
          <w:b/>
          <w:bCs/>
        </w:rPr>
        <w:t>Общие положения</w:t>
      </w:r>
    </w:p>
    <w:p w:rsidR="00753227" w:rsidRDefault="00753227" w:rsidP="00753227">
      <w:pPr>
        <w:pStyle w:val="a3"/>
      </w:pPr>
      <w:r>
        <w:t xml:space="preserve">Статья 1. </w:t>
      </w:r>
      <w:r>
        <w:rPr>
          <w:b/>
          <w:bCs/>
        </w:rPr>
        <w:t>Сфера действия настоящего Федерального закона</w:t>
      </w:r>
    </w:p>
    <w:p w:rsidR="00753227" w:rsidRDefault="00753227" w:rsidP="00753227">
      <w:pPr>
        <w:pStyle w:val="a3"/>
      </w:pPr>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753227" w:rsidRDefault="00753227" w:rsidP="00753227">
      <w:pPr>
        <w:pStyle w:val="a3"/>
      </w:pPr>
      <w:r>
        <w:t>2. Действие настоящего Федерального закона распространяется также на деятельность организаций, участвующих в предоставлении предусмотренных частью 1 настоящей статьи государственных и муниципальных услуг.</w:t>
      </w:r>
    </w:p>
    <w:p w:rsidR="00753227" w:rsidRDefault="00753227" w:rsidP="00753227">
      <w:pPr>
        <w:pStyle w:val="a3"/>
      </w:pPr>
      <w:r>
        <w:t xml:space="preserve">3. </w:t>
      </w:r>
      <w:proofErr w:type="gramStart"/>
      <w:r>
        <w:t>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w:t>
      </w:r>
      <w:proofErr w:type="gramEnd"/>
      <w:r>
        <w:t xml:space="preserve"> </w:t>
      </w:r>
      <w:proofErr w:type="gramStart"/>
      <w:r>
        <w:t>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roofErr w:type="gramEnd"/>
    </w:p>
    <w:p w:rsidR="00753227" w:rsidRDefault="00753227" w:rsidP="00753227">
      <w:pPr>
        <w:pStyle w:val="a3"/>
      </w:pPr>
      <w:r>
        <w:t xml:space="preserve">Статья 2. </w:t>
      </w:r>
      <w:r>
        <w:rPr>
          <w:b/>
          <w:bCs/>
        </w:rPr>
        <w:t>Основные понятия, используемые в настоящем Федеральном законе</w:t>
      </w:r>
    </w:p>
    <w:p w:rsidR="00753227" w:rsidRDefault="00753227" w:rsidP="00753227">
      <w:pPr>
        <w:pStyle w:val="a3"/>
      </w:pPr>
      <w:r>
        <w:t>Для целей настоящего Федерального закона используются следующие основные понятия:</w:t>
      </w:r>
    </w:p>
    <w:p w:rsidR="00753227" w:rsidRDefault="00753227" w:rsidP="00753227">
      <w:pPr>
        <w:pStyle w:val="a3"/>
      </w:pPr>
      <w:proofErr w:type="gramStart"/>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w:t>
      </w:r>
      <w:proofErr w:type="gramEnd"/>
      <w:r>
        <w:t xml:space="preserve">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753227" w:rsidRDefault="00753227" w:rsidP="00753227">
      <w:pPr>
        <w:pStyle w:val="a3"/>
      </w:pPr>
      <w:proofErr w:type="gramStart"/>
      <w:r>
        <w:lastRenderedPageBreak/>
        <w:t>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w:t>
      </w:r>
      <w:proofErr w:type="gramEnd"/>
      <w:r>
        <w:t xml:space="preserve"> Федерации" и уставами муниципальных образований;</w:t>
      </w:r>
    </w:p>
    <w:p w:rsidR="00753227" w:rsidRDefault="00753227" w:rsidP="00753227">
      <w:pPr>
        <w:pStyle w:val="a3"/>
      </w:pPr>
      <w:proofErr w:type="gramStart"/>
      <w:r>
        <w:t>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настоящего Федерального закона, или в организации, указанные в</w:t>
      </w:r>
      <w:proofErr w:type="gramEnd"/>
      <w:r>
        <w:t xml:space="preserve"> </w:t>
      </w:r>
      <w:proofErr w:type="gramStart"/>
      <w:r>
        <w:t>пункте</w:t>
      </w:r>
      <w:proofErr w:type="gramEnd"/>
      <w:r>
        <w:t xml:space="preserve"> 5 настоящей статьи, с запросом о предоставлении государственной или муниципальной услуги, выраженным в устной, письменной или электронной форме;</w:t>
      </w:r>
    </w:p>
    <w:p w:rsidR="00753227" w:rsidRDefault="00753227" w:rsidP="00753227">
      <w:pPr>
        <w:pStyle w:val="a3"/>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753227" w:rsidRDefault="00753227" w:rsidP="00753227">
      <w:pPr>
        <w:pStyle w:val="a3"/>
      </w:pPr>
      <w:r>
        <w:t>5) многофункциональный центр предоставления государственных и муниципальных услуг (далее - многофункциональный центр) - российская организация независимо от организационно-правовой формы,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753227" w:rsidRDefault="00753227" w:rsidP="00753227">
      <w:pPr>
        <w:pStyle w:val="a3"/>
      </w:pPr>
      <w:proofErr w:type="gramStart"/>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универсальной электронной карты и других средств,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p>
    <w:p w:rsidR="00753227" w:rsidRDefault="00753227" w:rsidP="00753227">
      <w:pPr>
        <w:pStyle w:val="a3"/>
      </w:pPr>
      <w:proofErr w:type="gramStart"/>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753227" w:rsidRDefault="00753227" w:rsidP="00753227">
      <w:pPr>
        <w:pStyle w:val="a3"/>
      </w:pPr>
      <w:r>
        <w:t xml:space="preserve">Статья 3. </w:t>
      </w:r>
      <w:r>
        <w:rPr>
          <w:b/>
          <w:bCs/>
        </w:rPr>
        <w:t>Нормативное правовое регулирование отношений, возникающих в связи с предоставлением государственных и муниципальных услуг</w:t>
      </w:r>
    </w:p>
    <w:p w:rsidR="00753227" w:rsidRDefault="00753227" w:rsidP="00753227">
      <w:pPr>
        <w:pStyle w:val="a3"/>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w:t>
      </w:r>
      <w:r>
        <w:lastRenderedPageBreak/>
        <w:t>Российской Федерации, законами и иными нормативными правовыми актами субъектов Российской Федерации, муниципальными правовыми актами.</w:t>
      </w:r>
    </w:p>
    <w:p w:rsidR="00753227" w:rsidRDefault="00753227" w:rsidP="00753227">
      <w:pPr>
        <w:pStyle w:val="a3"/>
      </w:pPr>
      <w:r>
        <w:t xml:space="preserve">Статья 4. </w:t>
      </w:r>
      <w:r>
        <w:rPr>
          <w:b/>
          <w:bCs/>
        </w:rPr>
        <w:t>Основные принципы предоставления государственных и муниципальных услуг</w:t>
      </w:r>
    </w:p>
    <w:p w:rsidR="00753227" w:rsidRDefault="00753227" w:rsidP="00753227">
      <w:pPr>
        <w:pStyle w:val="a3"/>
      </w:pPr>
      <w:r>
        <w:t>Основными принципами предоставления государственных и муниципальных услуг являются:</w:t>
      </w:r>
    </w:p>
    <w:p w:rsidR="00753227" w:rsidRDefault="00753227" w:rsidP="00753227">
      <w:pPr>
        <w:pStyle w:val="a3"/>
      </w:pPr>
      <w:r>
        <w:t>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w:t>
      </w:r>
    </w:p>
    <w:p w:rsidR="00753227" w:rsidRDefault="00753227" w:rsidP="00753227">
      <w:pPr>
        <w:pStyle w:val="a3"/>
      </w:pPr>
      <w:r>
        <w:t>2) заявительный порядок обращения за предоставлением государственных и муниципальных услуг;</w:t>
      </w:r>
    </w:p>
    <w:p w:rsidR="00753227" w:rsidRDefault="00753227" w:rsidP="00753227">
      <w:pPr>
        <w:pStyle w:val="a3"/>
      </w:pPr>
      <w:r>
        <w:t>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w:t>
      </w:r>
    </w:p>
    <w:p w:rsidR="00753227" w:rsidRDefault="00753227" w:rsidP="00753227">
      <w:pPr>
        <w:pStyle w:val="a3"/>
      </w:pPr>
      <w:r>
        <w:t>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753227" w:rsidRDefault="00753227" w:rsidP="00753227">
      <w:pPr>
        <w:pStyle w:val="a3"/>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753227" w:rsidRDefault="00753227" w:rsidP="00753227">
      <w:pPr>
        <w:pStyle w:val="a3"/>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753227" w:rsidRDefault="00753227" w:rsidP="00753227">
      <w:pPr>
        <w:pStyle w:val="a3"/>
      </w:pPr>
      <w:r>
        <w:t xml:space="preserve">Статья 5. </w:t>
      </w:r>
      <w:r>
        <w:rPr>
          <w:b/>
          <w:bCs/>
        </w:rPr>
        <w:t>Права заявителей при получении государственных и муниципальных услуг</w:t>
      </w:r>
    </w:p>
    <w:p w:rsidR="00753227" w:rsidRDefault="00753227" w:rsidP="00753227">
      <w:pPr>
        <w:pStyle w:val="a3"/>
      </w:pPr>
      <w:r>
        <w:t xml:space="preserve">При получении государственных и муниципальных услуг заявители имеют право </w:t>
      </w:r>
      <w:proofErr w:type="gramStart"/>
      <w:r>
        <w:t>на</w:t>
      </w:r>
      <w:proofErr w:type="gramEnd"/>
      <w:r>
        <w:t>:</w:t>
      </w:r>
    </w:p>
    <w:p w:rsidR="00753227" w:rsidRDefault="00753227" w:rsidP="00753227">
      <w:pPr>
        <w:pStyle w:val="a3"/>
      </w:pPr>
      <w: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753227" w:rsidRDefault="00753227" w:rsidP="00753227">
      <w:pPr>
        <w:pStyle w:val="a3"/>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753227" w:rsidRDefault="00753227" w:rsidP="00753227">
      <w:pPr>
        <w:pStyle w:val="a3"/>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753227" w:rsidRDefault="00753227" w:rsidP="00753227">
      <w:pPr>
        <w:pStyle w:val="a3"/>
      </w:pPr>
      <w:r>
        <w:lastRenderedPageBreak/>
        <w:t>4) досудебное (внесудебное) рассмотрение жалоб (претензий) в процессе получения государственных и муниципальных услуг;</w:t>
      </w:r>
    </w:p>
    <w:p w:rsidR="00753227" w:rsidRDefault="00753227" w:rsidP="00753227">
      <w:pPr>
        <w:pStyle w:val="a3"/>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753227" w:rsidRDefault="00753227" w:rsidP="00753227">
      <w:pPr>
        <w:pStyle w:val="a3"/>
      </w:pPr>
      <w:r>
        <w:t xml:space="preserve">Статья 6. </w:t>
      </w:r>
      <w:r>
        <w:rPr>
          <w:b/>
          <w:bCs/>
        </w:rPr>
        <w:t>Обязанности органов, предоставляющих государственные услуги, и органов, предоставляющих муниципальные услуги</w:t>
      </w:r>
    </w:p>
    <w:p w:rsidR="00753227" w:rsidRDefault="00753227" w:rsidP="00753227">
      <w:pPr>
        <w:pStyle w:val="a3"/>
      </w:pPr>
      <w:r>
        <w:t>Органы, предоставляющие государственные услуги, и органы, предоставляющие муниципальные услуги, обязаны:</w:t>
      </w:r>
    </w:p>
    <w:p w:rsidR="00753227" w:rsidRDefault="00753227" w:rsidP="00753227">
      <w:pPr>
        <w:pStyle w:val="a3"/>
      </w:pPr>
      <w:r>
        <w:t>1) предоставлять государственные или муниципальные услуги в соответствии с административными регламентами;</w:t>
      </w:r>
    </w:p>
    <w:p w:rsidR="00753227" w:rsidRDefault="00753227" w:rsidP="00753227">
      <w:pPr>
        <w:pStyle w:val="a3"/>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753227" w:rsidRDefault="00753227" w:rsidP="00753227">
      <w:pPr>
        <w:pStyle w:val="a3"/>
      </w:pPr>
      <w:r>
        <w:t>3) предоставлять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получать от иных государственных органов, органов местного самоуправления, организаций такие документы и информацию;</w:t>
      </w:r>
    </w:p>
    <w:p w:rsidR="00753227" w:rsidRDefault="00753227" w:rsidP="00753227">
      <w:pPr>
        <w:pStyle w:val="a3"/>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753227" w:rsidRDefault="00753227" w:rsidP="00753227">
      <w:pPr>
        <w:pStyle w:val="a3"/>
      </w:pPr>
      <w:r>
        <w:t xml:space="preserve">Глава 2. </w:t>
      </w:r>
      <w:r>
        <w:rPr>
          <w:b/>
          <w:bCs/>
        </w:rPr>
        <w:t>Общие требования к предоставлению государственных и муниципальных услуг</w:t>
      </w:r>
    </w:p>
    <w:p w:rsidR="00753227" w:rsidRDefault="00753227" w:rsidP="00753227">
      <w:pPr>
        <w:pStyle w:val="a3"/>
      </w:pPr>
      <w:r>
        <w:t xml:space="preserve">Статья 7. </w:t>
      </w:r>
      <w:r>
        <w:rPr>
          <w:b/>
          <w:bCs/>
        </w:rPr>
        <w:t>Требования к взаимодействию с заявителем при предоставлении государственных и муниципальных услуг</w:t>
      </w:r>
    </w:p>
    <w:p w:rsidR="00753227" w:rsidRDefault="00753227" w:rsidP="00753227">
      <w:pPr>
        <w:pStyle w:val="a3"/>
      </w:pPr>
      <w:r>
        <w:t>Органы, предоставляющие государственные услуги, и органы, предоставляющие муниципальные услуги, не вправе требовать от заявителя:</w:t>
      </w:r>
    </w:p>
    <w:p w:rsidR="00753227" w:rsidRDefault="00753227" w:rsidP="00753227">
      <w:pPr>
        <w:pStyle w:val="a3"/>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753227" w:rsidRDefault="00753227" w:rsidP="00753227">
      <w:pPr>
        <w:pStyle w:val="a3"/>
      </w:pPr>
      <w:r>
        <w:t xml:space="preserve">2) 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w:t>
      </w:r>
      <w:r>
        <w:lastRenderedPageBreak/>
        <w:t>Российской Федерации, нормативными правовыми актами субъектов Российской Федерации, муниципальными правовыми актами;</w:t>
      </w:r>
    </w:p>
    <w:p w:rsidR="00753227" w:rsidRDefault="00753227" w:rsidP="00753227">
      <w:pPr>
        <w:pStyle w:val="a3"/>
      </w:pPr>
      <w: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w:t>
      </w:r>
    </w:p>
    <w:p w:rsidR="00753227" w:rsidRDefault="00753227" w:rsidP="00753227">
      <w:pPr>
        <w:pStyle w:val="a3"/>
      </w:pPr>
      <w:r>
        <w:t xml:space="preserve">Статья 8. </w:t>
      </w:r>
      <w:r>
        <w:rPr>
          <w:b/>
          <w:bCs/>
        </w:rPr>
        <w:t>Требования к взиманию с заявителя платы за предоставление государственных и муниципальных услуг</w:t>
      </w:r>
    </w:p>
    <w:p w:rsidR="00753227" w:rsidRDefault="00753227" w:rsidP="00753227">
      <w:pPr>
        <w:pStyle w:val="a3"/>
      </w:pPr>
      <w:r>
        <w:t>1. Государственные и муниципальные услуги предоставляются заявителям на бесплатной основе, за исключением случаев, предусмотренных частями 2 и 3 настоящей статьи.</w:t>
      </w:r>
    </w:p>
    <w:p w:rsidR="00753227" w:rsidRDefault="00753227" w:rsidP="00753227">
      <w:pPr>
        <w:pStyle w:val="a3"/>
      </w:pPr>
      <w:r>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rsidR="00753227" w:rsidRDefault="00753227" w:rsidP="00753227">
      <w:pPr>
        <w:pStyle w:val="a3"/>
      </w:pPr>
      <w:r>
        <w:t xml:space="preserve">3. </w:t>
      </w:r>
      <w:proofErr w:type="gramStart"/>
      <w: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w:t>
      </w:r>
      <w:proofErr w:type="gramEnd"/>
      <w:r>
        <w:t xml:space="preserve"> правовых актов, в соответствии с которыми государственные и муниципальные услуги оказываются за счет средств заявителя.</w:t>
      </w:r>
    </w:p>
    <w:p w:rsidR="00753227" w:rsidRDefault="00753227" w:rsidP="00753227">
      <w:pPr>
        <w:pStyle w:val="a3"/>
      </w:pPr>
      <w:r>
        <w:t xml:space="preserve">Статья 9. </w:t>
      </w:r>
      <w:r>
        <w:rPr>
          <w:b/>
          <w:bCs/>
        </w:rPr>
        <w:t>Требования к взиманию с заявителя платы за оказание услуг, которые являются необходимыми и обязательными для предоставления государственных и муниципальных услуг</w:t>
      </w:r>
    </w:p>
    <w:p w:rsidR="00753227" w:rsidRDefault="00753227" w:rsidP="00753227">
      <w:pPr>
        <w:pStyle w:val="a3"/>
      </w:pPr>
      <w:r>
        <w:t>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частью 1 статьи 1 настоящего Федерального закона государственных и муниципальных услуг, утверждается:</w:t>
      </w:r>
    </w:p>
    <w:p w:rsidR="00753227" w:rsidRDefault="00753227" w:rsidP="00753227">
      <w:pPr>
        <w:pStyle w:val="a3"/>
      </w:pPr>
      <w: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753227" w:rsidRDefault="00753227" w:rsidP="00753227">
      <w:pPr>
        <w:pStyle w:val="a3"/>
      </w:pPr>
      <w:r>
        <w:t xml:space="preserve">2) нормативным правовым актом субъекта Российской Федерации </w:t>
      </w:r>
      <w:proofErr w:type="gramStart"/>
      <w:r>
        <w:t>-в</w:t>
      </w:r>
      <w:proofErr w:type="gramEnd"/>
      <w:r>
        <w:t xml:space="preserve">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753227" w:rsidRDefault="00753227" w:rsidP="00753227">
      <w:pPr>
        <w:pStyle w:val="a3"/>
      </w:pPr>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753227" w:rsidRDefault="00753227" w:rsidP="00753227">
      <w:pPr>
        <w:pStyle w:val="a3"/>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lastRenderedPageBreak/>
        <w:t>правовыми актами субъектов Российской Федерации, муниципальными правовыми актами, услуги, указанные в части 1 настоящей статьи, оказываются за счет средств заявителя.</w:t>
      </w:r>
    </w:p>
    <w:p w:rsidR="00753227" w:rsidRDefault="00753227" w:rsidP="00753227">
      <w:pPr>
        <w:pStyle w:val="a3"/>
      </w:pPr>
      <w:r>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753227" w:rsidRDefault="00753227" w:rsidP="00753227">
      <w:pPr>
        <w:pStyle w:val="a3"/>
      </w:pPr>
      <w:r>
        <w:t xml:space="preserve">4. </w:t>
      </w:r>
      <w:proofErr w:type="gramStart"/>
      <w:r>
        <w:t>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частью 1 статьи 1 настоящего Федерального закона государственных и муниципальных услуг, а также в сети Интернет на едином портале государственных и муниципальных услуг.</w:t>
      </w:r>
      <w:proofErr w:type="gramEnd"/>
    </w:p>
    <w:p w:rsidR="00753227" w:rsidRDefault="00753227" w:rsidP="00753227">
      <w:pPr>
        <w:pStyle w:val="a3"/>
      </w:pPr>
      <w:r>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части 1 настоящей статьи, а также предоставления документов, выдаваемых по результатам оказания таких услуг.</w:t>
      </w:r>
    </w:p>
    <w:p w:rsidR="00753227" w:rsidRDefault="00753227" w:rsidP="00753227">
      <w:pPr>
        <w:pStyle w:val="a3"/>
      </w:pPr>
      <w:r>
        <w:t xml:space="preserve">Статья 10. </w:t>
      </w:r>
      <w:r>
        <w:rPr>
          <w:b/>
          <w:bCs/>
        </w:rPr>
        <w:t>Требования к организации предоставления государственных и муниципальных услуг в электронной форме</w:t>
      </w:r>
    </w:p>
    <w:p w:rsidR="00753227" w:rsidRDefault="00753227" w:rsidP="00753227">
      <w:pPr>
        <w:pStyle w:val="a3"/>
      </w:pPr>
      <w:r>
        <w:t>При предоставлении государственных и муниципальных услуг в электронной форме осуществляются:</w:t>
      </w:r>
    </w:p>
    <w:p w:rsidR="00753227" w:rsidRDefault="00753227" w:rsidP="00753227">
      <w:pPr>
        <w:pStyle w:val="a3"/>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753227" w:rsidRDefault="00753227" w:rsidP="00753227">
      <w:pPr>
        <w:pStyle w:val="a3"/>
      </w:pPr>
      <w:r>
        <w:t>2) 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с использованием единого портала государственных и муниципальных услуг;</w:t>
      </w:r>
    </w:p>
    <w:p w:rsidR="00753227" w:rsidRDefault="00753227" w:rsidP="00753227">
      <w:pPr>
        <w:pStyle w:val="a3"/>
      </w:pPr>
      <w:r>
        <w:t>3) получение заявителем сведений о ходе выполнения запроса о предоставлении государственной или муниципальной услуги;</w:t>
      </w:r>
    </w:p>
    <w:p w:rsidR="00753227" w:rsidRDefault="00753227" w:rsidP="00753227">
      <w:pPr>
        <w:pStyle w:val="a3"/>
      </w:pPr>
      <w: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753227" w:rsidRDefault="00753227" w:rsidP="00753227">
      <w:pPr>
        <w:pStyle w:val="a3"/>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753227" w:rsidRDefault="00753227" w:rsidP="00753227">
      <w:pPr>
        <w:pStyle w:val="a3"/>
      </w:pPr>
      <w:r>
        <w:lastRenderedPageBreak/>
        <w:t>6) иные действия, необходимые для предоставления государственной или муниципальной услуги.</w:t>
      </w:r>
    </w:p>
    <w:p w:rsidR="00753227" w:rsidRDefault="00753227" w:rsidP="00753227">
      <w:pPr>
        <w:pStyle w:val="a3"/>
      </w:pPr>
      <w:r>
        <w:t xml:space="preserve">Статья 11. </w:t>
      </w:r>
      <w:r>
        <w:rPr>
          <w:b/>
          <w:bCs/>
        </w:rPr>
        <w:t>Реестры государственных услуг и реестры муниципальных услуг</w:t>
      </w:r>
    </w:p>
    <w:p w:rsidR="00753227" w:rsidRDefault="00753227" w:rsidP="00753227">
      <w:pPr>
        <w:pStyle w:val="a3"/>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753227" w:rsidRDefault="00753227" w:rsidP="00753227">
      <w:pPr>
        <w:pStyle w:val="a3"/>
      </w:pPr>
      <w:r>
        <w:t>2. Федеральный реестр государственных услуг содержит сведения:</w:t>
      </w:r>
    </w:p>
    <w:p w:rsidR="00753227" w:rsidRDefault="00753227" w:rsidP="00753227">
      <w:pPr>
        <w:pStyle w:val="a3"/>
      </w:pPr>
      <w:proofErr w:type="gramStart"/>
      <w:r>
        <w:t>1) о государственных услугах, предоставляемых федеральными органами исполнительной власти, а также органами государственных внебюджетных фондов;</w:t>
      </w:r>
      <w:proofErr w:type="gramEnd"/>
    </w:p>
    <w:p w:rsidR="00753227" w:rsidRDefault="00753227" w:rsidP="00753227">
      <w:pPr>
        <w:pStyle w:val="a3"/>
      </w:pPr>
      <w:r>
        <w:t>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пунктом 1 части 1 статьи 9 настоящего Федерального закона;</w:t>
      </w:r>
    </w:p>
    <w:p w:rsidR="00753227" w:rsidRDefault="00753227" w:rsidP="00753227">
      <w:pPr>
        <w:pStyle w:val="a3"/>
      </w:pPr>
      <w:proofErr w:type="gramStart"/>
      <w:r>
        <w:t>3) об услугах, указанных в части 3 статьи 1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roofErr w:type="gramEnd"/>
    </w:p>
    <w:p w:rsidR="00753227" w:rsidRDefault="00753227" w:rsidP="00753227">
      <w:pPr>
        <w:pStyle w:val="a3"/>
      </w:pPr>
      <w:r>
        <w:t>4) иные сведения в соответствии с перечнем, установленным Правительством Российской Федерации.</w:t>
      </w:r>
    </w:p>
    <w:p w:rsidR="00753227" w:rsidRDefault="00753227" w:rsidP="00753227">
      <w:pPr>
        <w:pStyle w:val="a3"/>
      </w:pPr>
      <w: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753227" w:rsidRDefault="00753227" w:rsidP="00753227">
      <w:pPr>
        <w:pStyle w:val="a3"/>
      </w:pPr>
      <w:r>
        <w:t>4. Реестр государственных услуг субъекта Российской Федерации содержит сведения:</w:t>
      </w:r>
    </w:p>
    <w:p w:rsidR="00753227" w:rsidRDefault="00753227" w:rsidP="00753227">
      <w:pPr>
        <w:pStyle w:val="a3"/>
      </w:pPr>
      <w:r>
        <w:t>1) о государственных услугах, предоставляемых исполнительными органами государственной власти субъекта Российской Федерации;</w:t>
      </w:r>
    </w:p>
    <w:p w:rsidR="00753227" w:rsidRDefault="00753227" w:rsidP="00753227">
      <w:pPr>
        <w:pStyle w:val="a3"/>
      </w:pPr>
      <w:r>
        <w:t>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пунктом 2 части 1 статьи 9 настоящего Федерального закона;</w:t>
      </w:r>
    </w:p>
    <w:p w:rsidR="00753227" w:rsidRDefault="00753227" w:rsidP="00753227">
      <w:pPr>
        <w:pStyle w:val="a3"/>
      </w:pPr>
      <w:proofErr w:type="gramStart"/>
      <w:r>
        <w:t>3) об услугах, указанных в части 3 статьи 1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roofErr w:type="gramEnd"/>
    </w:p>
    <w:p w:rsidR="00753227" w:rsidRDefault="00753227" w:rsidP="00753227">
      <w:pPr>
        <w:pStyle w:val="a3"/>
      </w:pPr>
      <w:r>
        <w:t>4) иные сведения, состав которых устанавливается высшим исполнительным органом государственной власти субъекта Российской Федерации.</w:t>
      </w:r>
    </w:p>
    <w:p w:rsidR="00753227" w:rsidRDefault="00753227" w:rsidP="00753227">
      <w:pPr>
        <w:pStyle w:val="a3"/>
      </w:pPr>
      <w: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753227" w:rsidRDefault="00753227" w:rsidP="00753227">
      <w:pPr>
        <w:pStyle w:val="a3"/>
      </w:pPr>
      <w:r>
        <w:t>6. Реестр муниципальных услуг содержит сведения:</w:t>
      </w:r>
    </w:p>
    <w:p w:rsidR="00753227" w:rsidRDefault="00753227" w:rsidP="00753227">
      <w:pPr>
        <w:pStyle w:val="a3"/>
      </w:pPr>
      <w:r>
        <w:lastRenderedPageBreak/>
        <w:t>1) о муниципальных услугах, предоставляемых органами местного самоуправления в соответствующем муниципальном образовании;</w:t>
      </w:r>
    </w:p>
    <w:p w:rsidR="00753227" w:rsidRDefault="00753227" w:rsidP="00753227">
      <w:pPr>
        <w:pStyle w:val="a3"/>
      </w:pPr>
      <w: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 пунктом 3 части 1 статьи 9 настоящего Федерального закона;</w:t>
      </w:r>
    </w:p>
    <w:p w:rsidR="00753227" w:rsidRDefault="00753227" w:rsidP="00753227">
      <w:pPr>
        <w:pStyle w:val="a3"/>
      </w:pPr>
      <w:proofErr w:type="gramStart"/>
      <w:r>
        <w:t>3) об услугах, указанных в части 3 статьи 1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roofErr w:type="gramEnd"/>
    </w:p>
    <w:p w:rsidR="00753227" w:rsidRDefault="00753227" w:rsidP="00753227">
      <w:pPr>
        <w:pStyle w:val="a3"/>
      </w:pPr>
      <w:r>
        <w:t>4) иные сведения, состав которых устанавливается местной администрацией.</w:t>
      </w:r>
    </w:p>
    <w:p w:rsidR="00753227" w:rsidRDefault="00753227" w:rsidP="00753227">
      <w:pPr>
        <w:pStyle w:val="a3"/>
      </w:pPr>
      <w:r>
        <w:t>7. Формирование и ведение реестра муниципальных услуг осуществляются в порядке, установленном местной администрацией.</w:t>
      </w:r>
    </w:p>
    <w:p w:rsidR="00753227" w:rsidRDefault="00753227" w:rsidP="00753227">
      <w:pPr>
        <w:pStyle w:val="a3"/>
      </w:pPr>
      <w:r>
        <w:t xml:space="preserve">Глава 3. </w:t>
      </w:r>
      <w:r>
        <w:rPr>
          <w:b/>
          <w:bCs/>
        </w:rPr>
        <w:t>Административные регламенты</w:t>
      </w:r>
    </w:p>
    <w:p w:rsidR="00753227" w:rsidRDefault="00753227" w:rsidP="00753227">
      <w:pPr>
        <w:pStyle w:val="a3"/>
      </w:pPr>
      <w:r>
        <w:t xml:space="preserve">Статья 12. </w:t>
      </w:r>
      <w:r>
        <w:rPr>
          <w:b/>
          <w:bCs/>
        </w:rPr>
        <w:t>Требования к структуре административных регламентов</w:t>
      </w:r>
    </w:p>
    <w:p w:rsidR="00753227" w:rsidRDefault="00753227" w:rsidP="00753227">
      <w:pPr>
        <w:pStyle w:val="a3"/>
      </w:pPr>
      <w:r>
        <w:t>1. Предоставление государственных и муниципальных услуг осуществляется в соответствии с административными регламентами.</w:t>
      </w:r>
    </w:p>
    <w:p w:rsidR="00753227" w:rsidRDefault="00753227" w:rsidP="00753227">
      <w:pPr>
        <w:pStyle w:val="a3"/>
      </w:pPr>
      <w:r>
        <w:t>2. Структура административного регламента должна содержать разделы, устанавливающие:</w:t>
      </w:r>
    </w:p>
    <w:p w:rsidR="00753227" w:rsidRDefault="00753227" w:rsidP="00753227">
      <w:pPr>
        <w:pStyle w:val="a3"/>
      </w:pPr>
      <w:r>
        <w:t>1) общие положения;</w:t>
      </w:r>
    </w:p>
    <w:p w:rsidR="00753227" w:rsidRDefault="00753227" w:rsidP="00753227">
      <w:pPr>
        <w:pStyle w:val="a3"/>
      </w:pPr>
      <w:r>
        <w:t>2) стандарт предоставления государственной или муниципальной услуги;</w:t>
      </w:r>
    </w:p>
    <w:p w:rsidR="00753227" w:rsidRDefault="00753227" w:rsidP="00753227">
      <w:pPr>
        <w:pStyle w:val="a3"/>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53227" w:rsidRDefault="00753227" w:rsidP="00753227">
      <w:pPr>
        <w:pStyle w:val="a3"/>
      </w:pPr>
      <w:r>
        <w:t xml:space="preserve">4) формы </w:t>
      </w:r>
      <w:proofErr w:type="gramStart"/>
      <w:r>
        <w:t>контроля за</w:t>
      </w:r>
      <w:proofErr w:type="gramEnd"/>
      <w:r>
        <w:t xml:space="preserve"> исполнением административного регламента;</w:t>
      </w:r>
    </w:p>
    <w:p w:rsidR="00753227" w:rsidRDefault="00753227" w:rsidP="00753227">
      <w:pPr>
        <w:pStyle w:val="a3"/>
      </w:pPr>
      <w: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753227" w:rsidRDefault="00753227" w:rsidP="00753227">
      <w:pPr>
        <w:pStyle w:val="a3"/>
      </w:pPr>
      <w:r>
        <w:t xml:space="preserve">Статья 13. </w:t>
      </w:r>
      <w:r>
        <w:rPr>
          <w:b/>
          <w:bCs/>
        </w:rPr>
        <w:t>Общие требования к разработке проектов административных регламентов</w:t>
      </w:r>
    </w:p>
    <w:p w:rsidR="00753227" w:rsidRDefault="00753227" w:rsidP="00753227">
      <w:pPr>
        <w:pStyle w:val="a3"/>
      </w:pPr>
      <w:r>
        <w:t xml:space="preserve">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w:t>
      </w:r>
      <w:proofErr w:type="gramStart"/>
      <w:r>
        <w:t>-о</w:t>
      </w:r>
      <w:proofErr w:type="gramEnd"/>
      <w:r>
        <w:t>рган, являющийся разработчиком административного регламента).</w:t>
      </w:r>
    </w:p>
    <w:p w:rsidR="00753227" w:rsidRDefault="00753227" w:rsidP="00753227">
      <w:pPr>
        <w:pStyle w:val="a3"/>
      </w:pPr>
      <w:r>
        <w:t>2. Проект административного регламента подлежит размещению в сети Интернет на официальном сайте органа, являющегося разработчиком административного регламента.</w:t>
      </w:r>
    </w:p>
    <w:p w:rsidR="00753227" w:rsidRDefault="00753227" w:rsidP="00753227">
      <w:pPr>
        <w:pStyle w:val="a3"/>
      </w:pPr>
      <w:r>
        <w:lastRenderedPageBreak/>
        <w:t xml:space="preserve">3. В случае </w:t>
      </w:r>
      <w:proofErr w:type="gramStart"/>
      <w:r>
        <w:t>отсутствия официального сайта органа государственной власти субъекта Российской</w:t>
      </w:r>
      <w:proofErr w:type="gramEnd"/>
      <w:r>
        <w:t xml:space="preserve"> Федерации, являющегося разработчиком административного регламента, проект административного регламента подлежит размещению в сети Интернет на официальном сайте субъекта Российской Федерации.</w:t>
      </w:r>
    </w:p>
    <w:p w:rsidR="00753227" w:rsidRDefault="00753227" w:rsidP="00753227">
      <w:pPr>
        <w:pStyle w:val="a3"/>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753227" w:rsidRDefault="00753227" w:rsidP="00753227">
      <w:pPr>
        <w:pStyle w:val="a3"/>
      </w:pPr>
      <w:r>
        <w:t xml:space="preserve">5. </w:t>
      </w:r>
      <w:proofErr w:type="gramStart"/>
      <w:r>
        <w:t>С даты размещения</w:t>
      </w:r>
      <w:proofErr w:type="gramEnd"/>
      <w:r>
        <w:t xml:space="preserve"> в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753227" w:rsidRDefault="00753227" w:rsidP="00753227">
      <w:pPr>
        <w:pStyle w:val="a3"/>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753227" w:rsidRDefault="00753227" w:rsidP="00753227">
      <w:pPr>
        <w:pStyle w:val="a3"/>
      </w:pPr>
      <w: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753227" w:rsidRDefault="00753227" w:rsidP="00753227">
      <w:pPr>
        <w:pStyle w:val="a3"/>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753227" w:rsidRDefault="00753227" w:rsidP="00753227">
      <w:pPr>
        <w:pStyle w:val="a3"/>
      </w:pPr>
      <w:r>
        <w:t>9. Срок, отведенный для проведения независимой экспертизы, указывается при размещении проекта административного регламента в сети Интернет на соответствующем официальном сайте. Данный срок не может быть менее одного месяца со дня размещения проекта административного регламента в сети Интернет на соответствующем официальном сайте.</w:t>
      </w:r>
    </w:p>
    <w:p w:rsidR="00753227" w:rsidRDefault="00753227" w:rsidP="00753227">
      <w:pPr>
        <w:pStyle w:val="a3"/>
      </w:pPr>
      <w: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753227" w:rsidRDefault="00753227" w:rsidP="00753227">
      <w:pPr>
        <w:pStyle w:val="a3"/>
      </w:pPr>
      <w:r>
        <w:t xml:space="preserve">11. </w:t>
      </w:r>
      <w:proofErr w:type="spellStart"/>
      <w:r>
        <w:t>Непоступление</w:t>
      </w:r>
      <w:proofErr w:type="spellEnd"/>
      <w:r>
        <w:t xml:space="preserve">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части 12 настоящей статьи, и последующего утверждения административного регламента.</w:t>
      </w:r>
    </w:p>
    <w:p w:rsidR="00753227" w:rsidRDefault="00753227" w:rsidP="00753227">
      <w:pPr>
        <w:pStyle w:val="a3"/>
      </w:pPr>
      <w:r>
        <w:t xml:space="preserve">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w:t>
      </w:r>
      <w:r>
        <w:lastRenderedPageBreak/>
        <w:t>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753227" w:rsidRDefault="00753227" w:rsidP="00753227">
      <w:pPr>
        <w:pStyle w:val="a3"/>
      </w:pPr>
      <w:r>
        <w:t>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753227" w:rsidRDefault="00753227" w:rsidP="00753227">
      <w:pPr>
        <w:pStyle w:val="a3"/>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753227" w:rsidRDefault="00753227" w:rsidP="00753227">
      <w:pPr>
        <w:pStyle w:val="a3"/>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753227" w:rsidRDefault="00753227" w:rsidP="00753227">
      <w:pPr>
        <w:pStyle w:val="a3"/>
      </w:pPr>
      <w:r>
        <w:t xml:space="preserve">Статья 14. </w:t>
      </w:r>
      <w:r>
        <w:rPr>
          <w:b/>
          <w:bCs/>
        </w:rPr>
        <w:t>Требования к стандарту предоставления государственной или муниципальной услуги</w:t>
      </w:r>
    </w:p>
    <w:p w:rsidR="00753227" w:rsidRDefault="00753227" w:rsidP="00753227">
      <w:pPr>
        <w:pStyle w:val="a3"/>
      </w:pPr>
      <w:r>
        <w:t>Стандарт предоставления государственной или муниципальной услуги предусматривает:</w:t>
      </w:r>
    </w:p>
    <w:p w:rsidR="00753227" w:rsidRDefault="00753227" w:rsidP="00753227">
      <w:pPr>
        <w:pStyle w:val="a3"/>
      </w:pPr>
      <w:r>
        <w:t>1) наименование государственной или муниципальной услуги;</w:t>
      </w:r>
    </w:p>
    <w:p w:rsidR="00753227" w:rsidRDefault="00753227" w:rsidP="00753227">
      <w:pPr>
        <w:pStyle w:val="a3"/>
      </w:pPr>
      <w:r>
        <w:t>2) наименование органа, предоставляющего государственную услугу, или органа, предоставляющего муниципальную услугу;</w:t>
      </w:r>
    </w:p>
    <w:p w:rsidR="00753227" w:rsidRDefault="00753227" w:rsidP="00753227">
      <w:pPr>
        <w:pStyle w:val="a3"/>
      </w:pPr>
      <w:r>
        <w:t>3) результат предоставления государственной или муниципальной услуги;</w:t>
      </w:r>
    </w:p>
    <w:p w:rsidR="00753227" w:rsidRDefault="00753227" w:rsidP="00753227">
      <w:pPr>
        <w:pStyle w:val="a3"/>
      </w:pPr>
      <w:r>
        <w:t>4) срок предоставления государственной или муниципальной услуги;</w:t>
      </w:r>
    </w:p>
    <w:p w:rsidR="00753227" w:rsidRDefault="00753227" w:rsidP="00753227">
      <w:pPr>
        <w:pStyle w:val="a3"/>
      </w:pPr>
      <w:r>
        <w:t>5) правовые основания для предоставления государственной или муниципальной услуги;</w:t>
      </w:r>
    </w:p>
    <w:p w:rsidR="00753227" w:rsidRDefault="00753227" w:rsidP="00753227">
      <w:pPr>
        <w:pStyle w:val="a3"/>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w:t>
      </w:r>
    </w:p>
    <w:p w:rsidR="00753227" w:rsidRDefault="00753227" w:rsidP="00753227">
      <w:pPr>
        <w:pStyle w:val="a3"/>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753227" w:rsidRDefault="00753227" w:rsidP="00753227">
      <w:pPr>
        <w:pStyle w:val="a3"/>
      </w:pPr>
      <w:r>
        <w:t>8) исчерпывающий перечень оснований для отказа в предоставлении государственной или муниципальной услуги;</w:t>
      </w:r>
    </w:p>
    <w:p w:rsidR="00753227" w:rsidRDefault="00753227" w:rsidP="00753227">
      <w:pPr>
        <w:pStyle w:val="a3"/>
      </w:pPr>
      <w:r>
        <w:t xml:space="preserve">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w:t>
      </w:r>
      <w:r>
        <w:lastRenderedPageBreak/>
        <w:t>правовыми актами Российской Федерации, нормативными правовыми актами субъектов Российской Федерации, муниципальными правовыми актами;</w:t>
      </w:r>
    </w:p>
    <w:p w:rsidR="00753227" w:rsidRDefault="00753227" w:rsidP="00753227">
      <w:pPr>
        <w:pStyle w:val="a3"/>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753227" w:rsidRDefault="00753227" w:rsidP="00753227">
      <w:pPr>
        <w:pStyle w:val="a3"/>
      </w:pPr>
      <w:r>
        <w:t>11) срок регистрации запроса заявителя о предоставлении государственной или муниципальной услуги;</w:t>
      </w:r>
    </w:p>
    <w:p w:rsidR="00753227" w:rsidRDefault="00753227" w:rsidP="00753227">
      <w:pPr>
        <w:pStyle w:val="a3"/>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w:t>
      </w:r>
    </w:p>
    <w:p w:rsidR="00753227" w:rsidRDefault="00753227" w:rsidP="00753227">
      <w:pPr>
        <w:pStyle w:val="a3"/>
      </w:pPr>
      <w:r>
        <w:t>13) показатели доступности и качества государственных и муниципальных услуг;</w:t>
      </w:r>
    </w:p>
    <w:p w:rsidR="00753227" w:rsidRDefault="00753227" w:rsidP="00753227">
      <w:pPr>
        <w:pStyle w:val="a3"/>
      </w:pPr>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753227" w:rsidRDefault="00753227" w:rsidP="00753227">
      <w:pPr>
        <w:pStyle w:val="a3"/>
      </w:pPr>
      <w:r>
        <w:t xml:space="preserve">Глава 4. </w:t>
      </w:r>
      <w:r>
        <w:rPr>
          <w:b/>
          <w:bCs/>
        </w:rPr>
        <w:t>Организация предоставления государственных и муниципальных услуг в многофункциональных центрах</w:t>
      </w:r>
    </w:p>
    <w:p w:rsidR="00753227" w:rsidRDefault="00753227" w:rsidP="00753227">
      <w:pPr>
        <w:pStyle w:val="a3"/>
      </w:pPr>
      <w:r>
        <w:t xml:space="preserve">Статья 15. </w:t>
      </w:r>
      <w:r>
        <w:rPr>
          <w:b/>
          <w:bCs/>
        </w:rPr>
        <w:t>Особенности организации предоставления государственных и муниципальных услуг в многофункциональных центрах</w:t>
      </w:r>
    </w:p>
    <w:p w:rsidR="00753227" w:rsidRDefault="00753227" w:rsidP="00753227">
      <w:pPr>
        <w:pStyle w:val="a3"/>
      </w:pPr>
      <w:r>
        <w:t xml:space="preserve">1. </w:t>
      </w:r>
      <w:proofErr w:type="gramStart"/>
      <w:r>
        <w:t>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w:t>
      </w:r>
      <w:proofErr w:type="gramEnd"/>
      <w:r>
        <w:t xml:space="preserve">, </w:t>
      </w:r>
      <w:proofErr w:type="gramStart"/>
      <w: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753227" w:rsidRDefault="00753227" w:rsidP="00753227">
      <w:pPr>
        <w:pStyle w:val="a3"/>
      </w:pPr>
      <w:r>
        <w:t>2.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устанавливаются Правительством Российской Федерации.</w:t>
      </w:r>
    </w:p>
    <w:p w:rsidR="00753227" w:rsidRDefault="00753227" w:rsidP="00753227">
      <w:pPr>
        <w:pStyle w:val="a3"/>
      </w:pPr>
      <w:r>
        <w:t>3. В случаях, предусмотренных нормативными правовыми актами Российской Федерации или нормативными правовыми актами субъектов Российской Федерации, предоставление государственных и муниципальных услуг в многофункциональных центрах может осуществляться исключительно в электронной форме.</w:t>
      </w:r>
    </w:p>
    <w:p w:rsidR="00753227" w:rsidRDefault="00753227" w:rsidP="00753227">
      <w:pPr>
        <w:pStyle w:val="a3"/>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w:t>
      </w:r>
      <w:r>
        <w:lastRenderedPageBreak/>
        <w:t>деятельности, типового регламента многофункционального центра, форм отчетности и порядка ее представления) и мониторинг деятельности многофункциональных центров осуществляются уполномоченным Правительством Российской Федерации федеральным органом исполнительной власти.</w:t>
      </w:r>
    </w:p>
    <w:p w:rsidR="00753227" w:rsidRDefault="00753227" w:rsidP="00753227">
      <w:pPr>
        <w:pStyle w:val="a3"/>
      </w:pPr>
      <w:r>
        <w:t xml:space="preserve">Статья 16. </w:t>
      </w:r>
      <w:r>
        <w:rPr>
          <w:b/>
          <w:bCs/>
        </w:rPr>
        <w:t>Функции, права и обязанности многофункционального центра</w:t>
      </w:r>
    </w:p>
    <w:p w:rsidR="00753227" w:rsidRDefault="00753227" w:rsidP="00753227">
      <w:pPr>
        <w:pStyle w:val="a3"/>
      </w:pPr>
      <w:r>
        <w:t>1. Многофункциональные центры в соответствии с соглашениями о взаимодействии осуществляют:</w:t>
      </w:r>
    </w:p>
    <w:p w:rsidR="00753227" w:rsidRDefault="00753227" w:rsidP="00753227">
      <w:pPr>
        <w:pStyle w:val="a3"/>
      </w:pPr>
      <w:r>
        <w:t>1) прием запросов заявителей о предоставлении государственных или муниципальных услуг;</w:t>
      </w:r>
    </w:p>
    <w:p w:rsidR="00753227" w:rsidRDefault="00753227" w:rsidP="00753227">
      <w:pPr>
        <w:pStyle w:val="a3"/>
      </w:pPr>
      <w:r>
        <w:t>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w:t>
      </w:r>
    </w:p>
    <w:p w:rsidR="00753227" w:rsidRDefault="00753227" w:rsidP="00753227">
      <w:pPr>
        <w:pStyle w:val="a3"/>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753227" w:rsidRDefault="00753227" w:rsidP="00753227">
      <w:pPr>
        <w:pStyle w:val="a3"/>
      </w:pPr>
      <w: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753227" w:rsidRDefault="00753227" w:rsidP="00753227">
      <w:pPr>
        <w:pStyle w:val="a3"/>
      </w:pPr>
      <w:r>
        <w:t>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w:t>
      </w:r>
    </w:p>
    <w:p w:rsidR="00753227" w:rsidRDefault="00753227" w:rsidP="00753227">
      <w:pPr>
        <w:pStyle w:val="a3"/>
      </w:pPr>
      <w: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753227" w:rsidRDefault="00753227" w:rsidP="00753227">
      <w:pPr>
        <w:pStyle w:val="a3"/>
      </w:pPr>
      <w: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753227" w:rsidRDefault="00753227" w:rsidP="00753227">
      <w:pPr>
        <w:pStyle w:val="a3"/>
      </w:pPr>
      <w:r>
        <w:t>8) иные функции, указанные в соглашении о взаимодействии.</w:t>
      </w:r>
    </w:p>
    <w:p w:rsidR="00753227" w:rsidRDefault="00753227" w:rsidP="00753227">
      <w:pPr>
        <w:pStyle w:val="a3"/>
      </w:pPr>
      <w:r>
        <w:t xml:space="preserve">2. </w:t>
      </w:r>
      <w:proofErr w:type="gramStart"/>
      <w:r>
        <w:t xml:space="preserve">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частью 1 статьи 1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w:t>
      </w:r>
      <w:r>
        <w:lastRenderedPageBreak/>
        <w:t>предоставлении предусмотренных</w:t>
      </w:r>
      <w:proofErr w:type="gramEnd"/>
      <w:r>
        <w:t xml:space="preserve"> частью 1 статьи 1 настоящего Федерального закона государственных и муниципальных услуг, такие документы и информацию.</w:t>
      </w:r>
    </w:p>
    <w:p w:rsidR="00753227" w:rsidRDefault="00753227" w:rsidP="00753227">
      <w:pPr>
        <w:pStyle w:val="a3"/>
      </w:pPr>
      <w:r>
        <w:t>3. При реализации своих функций многофункциональные центры не вправе требовать от заявителя:</w:t>
      </w:r>
    </w:p>
    <w:p w:rsidR="00753227" w:rsidRDefault="00753227" w:rsidP="00753227">
      <w:pPr>
        <w:pStyle w:val="a3"/>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753227" w:rsidRDefault="00753227" w:rsidP="00753227">
      <w:pPr>
        <w:pStyle w:val="a3"/>
      </w:pPr>
      <w:r>
        <w:t>2) предоставления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53227" w:rsidRDefault="00753227" w:rsidP="00753227">
      <w:pPr>
        <w:pStyle w:val="a3"/>
      </w:pPr>
      <w: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w:t>
      </w:r>
    </w:p>
    <w:p w:rsidR="00753227" w:rsidRDefault="00753227" w:rsidP="00753227">
      <w:pPr>
        <w:pStyle w:val="a3"/>
      </w:pPr>
      <w:r>
        <w:t>4. При реализации своих функций в соответствии с соглашениями о взаимодействии многофункциональный центр обязан:</w:t>
      </w:r>
    </w:p>
    <w:p w:rsidR="00753227" w:rsidRDefault="00753227" w:rsidP="00753227">
      <w:pPr>
        <w:pStyle w:val="a3"/>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753227" w:rsidRDefault="00753227" w:rsidP="00753227">
      <w:pPr>
        <w:pStyle w:val="a3"/>
      </w:pPr>
      <w: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753227" w:rsidRDefault="00753227" w:rsidP="00753227">
      <w:pPr>
        <w:pStyle w:val="a3"/>
      </w:pPr>
      <w:r>
        <w:t>3) соблюдать требования соглашений о взаимодействии;</w:t>
      </w:r>
    </w:p>
    <w:p w:rsidR="00753227" w:rsidRDefault="00753227" w:rsidP="00753227">
      <w:pPr>
        <w:pStyle w:val="a3"/>
      </w:pPr>
      <w:r>
        <w:t>4) осуществлять взаимодействие с органами, предоставляющими государственные услуги, органами, предоставляющими муниципальные услуги,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753227" w:rsidRDefault="00753227" w:rsidP="00753227">
      <w:pPr>
        <w:pStyle w:val="a3"/>
      </w:pPr>
      <w:r>
        <w:t xml:space="preserve">Статья 17. </w:t>
      </w:r>
      <w:r>
        <w:rPr>
          <w:b/>
          <w:bCs/>
        </w:rPr>
        <w:t>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753227" w:rsidRDefault="00753227" w:rsidP="00753227">
      <w:pPr>
        <w:pStyle w:val="a3"/>
      </w:pPr>
      <w:r>
        <w:lastRenderedPageBreak/>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753227" w:rsidRDefault="00753227" w:rsidP="00753227">
      <w:pPr>
        <w:pStyle w:val="a3"/>
      </w:pPr>
      <w: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753227" w:rsidRDefault="00753227" w:rsidP="00753227">
      <w:pPr>
        <w:pStyle w:val="a3"/>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w:t>
      </w:r>
    </w:p>
    <w:p w:rsidR="00753227" w:rsidRDefault="00753227" w:rsidP="00753227">
      <w:pPr>
        <w:pStyle w:val="a3"/>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w:t>
      </w:r>
    </w:p>
    <w:p w:rsidR="00753227" w:rsidRDefault="00753227" w:rsidP="00753227">
      <w:pPr>
        <w:pStyle w:val="a3"/>
      </w:pPr>
      <w:r>
        <w:t>4) осуществление иных обязанностей, указанных в соглашении о взаимодействии.</w:t>
      </w:r>
    </w:p>
    <w:p w:rsidR="00753227" w:rsidRDefault="00753227" w:rsidP="00753227">
      <w:pPr>
        <w:pStyle w:val="a3"/>
      </w:pPr>
      <w:r>
        <w:t xml:space="preserve">Статья 18. </w:t>
      </w:r>
      <w:r>
        <w:rPr>
          <w:b/>
          <w:bCs/>
        </w:rPr>
        <w:t>Требования к соглашениям о взаимодействии</w:t>
      </w:r>
    </w:p>
    <w:p w:rsidR="00753227" w:rsidRDefault="00753227" w:rsidP="00753227">
      <w:pPr>
        <w:pStyle w:val="a3"/>
      </w:pPr>
      <w:r>
        <w:t>1. Предоставление государственных и муниципальных услуг в многофункциональных центрах осуществляется на основании соглашений о взаимодействии. Примерная форма соглашения о взаимодействии утверждается уполномоченным Правительством Российской Федерации федеральным органом исполнительной власти.</w:t>
      </w:r>
    </w:p>
    <w:p w:rsidR="00753227" w:rsidRDefault="00753227" w:rsidP="00753227">
      <w:pPr>
        <w:pStyle w:val="a3"/>
      </w:pPr>
      <w:r>
        <w:t>2. Соглашение о взаимодействии должно содержать:</w:t>
      </w:r>
    </w:p>
    <w:p w:rsidR="00753227" w:rsidRDefault="00753227" w:rsidP="00753227">
      <w:pPr>
        <w:pStyle w:val="a3"/>
      </w:pPr>
      <w:r>
        <w:t>1) наименование сторон соглашения о взаимодействии;</w:t>
      </w:r>
    </w:p>
    <w:p w:rsidR="00753227" w:rsidRDefault="00753227" w:rsidP="00753227">
      <w:pPr>
        <w:pStyle w:val="a3"/>
      </w:pPr>
      <w:r>
        <w:t>2) предмет соглашения о взаимодействии;</w:t>
      </w:r>
    </w:p>
    <w:p w:rsidR="00753227" w:rsidRDefault="00753227" w:rsidP="00753227">
      <w:pPr>
        <w:pStyle w:val="a3"/>
      </w:pPr>
      <w:r>
        <w:t>3) перечень государственных и муниципальных услуг, предоставляемых в многофункциональном центре;</w:t>
      </w:r>
    </w:p>
    <w:p w:rsidR="00753227" w:rsidRDefault="00753227" w:rsidP="00753227">
      <w:pPr>
        <w:pStyle w:val="a3"/>
      </w:pPr>
      <w:r>
        <w:t>4) права и обязанности органа, предоставляющего государственные услуги, и органа, предоставляющего муниципальные услуги;</w:t>
      </w:r>
    </w:p>
    <w:p w:rsidR="00753227" w:rsidRDefault="00753227" w:rsidP="00753227">
      <w:pPr>
        <w:pStyle w:val="a3"/>
      </w:pPr>
      <w:r>
        <w:t>5) права и обязанности многофункционального центра;</w:t>
      </w:r>
    </w:p>
    <w:p w:rsidR="00753227" w:rsidRDefault="00753227" w:rsidP="00753227">
      <w:pPr>
        <w:pStyle w:val="a3"/>
      </w:pPr>
      <w:r>
        <w:t>6) порядок информационного обмена;</w:t>
      </w:r>
    </w:p>
    <w:p w:rsidR="00753227" w:rsidRDefault="00753227" w:rsidP="00753227">
      <w:pPr>
        <w:pStyle w:val="a3"/>
      </w:pPr>
      <w:r>
        <w:t>7) ответственность сторон за неисполнение или ненадлежащее исполнение возложенных на них обязанностей;</w:t>
      </w:r>
    </w:p>
    <w:p w:rsidR="00753227" w:rsidRDefault="00753227" w:rsidP="00753227">
      <w:pPr>
        <w:pStyle w:val="a3"/>
      </w:pPr>
      <w:r>
        <w:t>8) срок действия соглашения о взаимодействии;</w:t>
      </w:r>
    </w:p>
    <w:p w:rsidR="00753227" w:rsidRDefault="00753227" w:rsidP="00753227">
      <w:pPr>
        <w:pStyle w:val="a3"/>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753227" w:rsidRDefault="00753227" w:rsidP="00753227">
      <w:pPr>
        <w:pStyle w:val="a3"/>
      </w:pPr>
      <w:r>
        <w:t xml:space="preserve">Глава 5. </w:t>
      </w:r>
      <w:r>
        <w:rPr>
          <w:b/>
          <w:bCs/>
        </w:rPr>
        <w:t>Использование информационно-телекоммуникационных технологий при предоставлении государственных и муниципальных услуг</w:t>
      </w:r>
    </w:p>
    <w:p w:rsidR="00753227" w:rsidRDefault="00753227" w:rsidP="00753227">
      <w:pPr>
        <w:pStyle w:val="a3"/>
      </w:pPr>
      <w:r>
        <w:lastRenderedPageBreak/>
        <w:t xml:space="preserve">Статья 19. </w:t>
      </w:r>
      <w:r>
        <w:rPr>
          <w:b/>
          <w:bCs/>
        </w:rPr>
        <w:t>Общие требования к использованию информационно-телекоммуникационных технологий при предоставлении государственных и муниципальных услуг</w:t>
      </w:r>
    </w:p>
    <w:p w:rsidR="00753227" w:rsidRDefault="00753227" w:rsidP="00753227">
      <w:pPr>
        <w:pStyle w:val="a3"/>
      </w:pPr>
      <w:r>
        <w:t xml:space="preserve">1. </w:t>
      </w:r>
      <w:proofErr w:type="gramStart"/>
      <w:r>
        <w:t>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t xml:space="preserve"> инфраструктуру.</w:t>
      </w:r>
    </w:p>
    <w:p w:rsidR="00753227" w:rsidRDefault="00753227" w:rsidP="00753227">
      <w:pPr>
        <w:pStyle w:val="a3"/>
      </w:pPr>
      <w:r>
        <w:t>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753227" w:rsidRDefault="00753227" w:rsidP="00753227">
      <w:pPr>
        <w:pStyle w:val="a3"/>
      </w:pPr>
      <w: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753227" w:rsidRDefault="00753227" w:rsidP="00753227">
      <w:pPr>
        <w:pStyle w:val="a3"/>
      </w:pPr>
      <w:r>
        <w:t xml:space="preserve">Статья 20. </w:t>
      </w:r>
      <w:r>
        <w:rPr>
          <w:b/>
          <w:bCs/>
        </w:rPr>
        <w:t>Порядок ведения реестров государственных и муниципальных услуг в электронной форме</w:t>
      </w:r>
    </w:p>
    <w:p w:rsidR="00753227" w:rsidRDefault="00753227" w:rsidP="00753227">
      <w:pPr>
        <w:pStyle w:val="a3"/>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753227" w:rsidRDefault="00753227" w:rsidP="00753227">
      <w:pPr>
        <w:pStyle w:val="a3"/>
      </w:pPr>
      <w:r>
        <w:t>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Российской Федерации.</w:t>
      </w:r>
    </w:p>
    <w:p w:rsidR="00753227" w:rsidRDefault="00753227" w:rsidP="00753227">
      <w:pPr>
        <w:pStyle w:val="a3"/>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753227" w:rsidRDefault="00753227" w:rsidP="00753227">
      <w:pPr>
        <w:pStyle w:val="a3"/>
      </w:pPr>
      <w:r>
        <w:t>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части 2 настоящей статьи.</w:t>
      </w:r>
    </w:p>
    <w:p w:rsidR="00753227" w:rsidRDefault="00753227" w:rsidP="00753227">
      <w:pPr>
        <w:pStyle w:val="a3"/>
      </w:pPr>
      <w:r>
        <w:lastRenderedPageBreak/>
        <w:t xml:space="preserve">Статья 21. </w:t>
      </w:r>
      <w:r>
        <w:rPr>
          <w:b/>
          <w:bCs/>
        </w:rPr>
        <w:t>Порталы государственных и муниципальных услуг</w:t>
      </w:r>
    </w:p>
    <w:p w:rsidR="00753227" w:rsidRDefault="00753227" w:rsidP="00753227">
      <w:pPr>
        <w:pStyle w:val="a3"/>
      </w:pPr>
      <w:r>
        <w:t xml:space="preserve">1. </w:t>
      </w:r>
      <w:proofErr w:type="gramStart"/>
      <w:r>
        <w:t>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w:t>
      </w:r>
      <w:proofErr w:type="gramEnd"/>
      <w:r>
        <w:t xml:space="preserve"> сети Интернет и </w:t>
      </w:r>
      <w:proofErr w:type="gramStart"/>
      <w:r>
        <w:t>размещенным</w:t>
      </w:r>
      <w:proofErr w:type="gramEnd"/>
      <w:r>
        <w:t xml:space="preserve">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753227" w:rsidRDefault="00753227" w:rsidP="00753227">
      <w:pPr>
        <w:pStyle w:val="a3"/>
      </w:pPr>
      <w:r>
        <w:t xml:space="preserve">2. </w:t>
      </w:r>
      <w:proofErr w:type="gramStart"/>
      <w:r>
        <w:t>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w:t>
      </w:r>
      <w:proofErr w:type="gramEnd"/>
      <w:r>
        <w:t xml:space="preserve">, </w:t>
      </w:r>
      <w:proofErr w:type="gramStart"/>
      <w:r>
        <w:t>указанных в части 3 статьи 1 настоящего Федерального закона, предназначенным для распространения с использованием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roofErr w:type="gramEnd"/>
      <w:r>
        <w:t xml:space="preserve">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p>
    <w:p w:rsidR="00753227" w:rsidRDefault="00753227" w:rsidP="00753227">
      <w:pPr>
        <w:pStyle w:val="a3"/>
      </w:pPr>
      <w:r>
        <w:t>3. Единый портал государственных и муниципальных услуг обеспечивает:</w:t>
      </w:r>
    </w:p>
    <w:p w:rsidR="00753227" w:rsidRDefault="00753227" w:rsidP="00753227">
      <w:pPr>
        <w:pStyle w:val="a3"/>
      </w:pPr>
      <w:r>
        <w:t>1)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753227" w:rsidRDefault="00753227" w:rsidP="00753227">
      <w:pPr>
        <w:pStyle w:val="a3"/>
      </w:pPr>
      <w:r>
        <w:t>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rsidR="00753227" w:rsidRDefault="00753227" w:rsidP="00753227">
      <w:pPr>
        <w:pStyle w:val="a3"/>
      </w:pPr>
      <w:r>
        <w:t>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либо услуги, указанной в части 3 статьи 1 настоящего Федерального закона,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rsidR="00753227" w:rsidRDefault="00753227" w:rsidP="00753227">
      <w:pPr>
        <w:pStyle w:val="a3"/>
      </w:pPr>
      <w:r>
        <w:t>4) возможность получения заявителем сведений о ходе выполнения запроса о предоставлении государственной или муниципальной услуги либо услуги, указанной в части 3 статьи 1 настоящего Федерального закона;</w:t>
      </w:r>
    </w:p>
    <w:p w:rsidR="00753227" w:rsidRDefault="00753227" w:rsidP="00753227">
      <w:pPr>
        <w:pStyle w:val="a3"/>
      </w:pPr>
      <w:r>
        <w:lastRenderedPageBreak/>
        <w:t>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w:t>
      </w:r>
    </w:p>
    <w:p w:rsidR="00753227" w:rsidRDefault="00753227" w:rsidP="00753227">
      <w:pPr>
        <w:pStyle w:val="a3"/>
      </w:pPr>
      <w:r>
        <w:t>6) возможность уплаты заявителем государственной пошлины за предоставление государственных и муниципальных услуг, осуществления заявителем платы за предоставление государственных и муниципальных услуг, а также услуг, указанных в части 3 статьи 1 настоящего Федерального закона, и услуг, которые являются необходимыми и обязательными для предоставления государственных и муниципальных услуг, дистанционно в электронной форме.</w:t>
      </w:r>
    </w:p>
    <w:p w:rsidR="00753227" w:rsidRDefault="00753227" w:rsidP="00753227">
      <w:pPr>
        <w:pStyle w:val="a3"/>
      </w:pPr>
      <w:r>
        <w:t xml:space="preserve">4. </w:t>
      </w:r>
      <w:proofErr w:type="gramStart"/>
      <w:r>
        <w:t>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w:t>
      </w:r>
      <w:proofErr w:type="gramEnd"/>
      <w:r>
        <w:t xml:space="preserve"> Федерации.</w:t>
      </w:r>
    </w:p>
    <w:p w:rsidR="00753227" w:rsidRDefault="00753227" w:rsidP="00753227">
      <w:pPr>
        <w:pStyle w:val="a3"/>
      </w:pPr>
      <w:r>
        <w:t>Глава 6. Организация деятельности по выпуску, выдаче и обслуживанию универсальных электронных карт</w:t>
      </w:r>
    </w:p>
    <w:p w:rsidR="00753227" w:rsidRDefault="00753227" w:rsidP="00753227">
      <w:pPr>
        <w:pStyle w:val="a3"/>
      </w:pPr>
      <w:r>
        <w:t xml:space="preserve">Статья 22. </w:t>
      </w:r>
      <w:r>
        <w:rPr>
          <w:b/>
          <w:bCs/>
        </w:rPr>
        <w:t>Универсальная электронная карта</w:t>
      </w:r>
    </w:p>
    <w:p w:rsidR="00753227" w:rsidRDefault="00753227" w:rsidP="00753227">
      <w:pPr>
        <w:pStyle w:val="a3"/>
      </w:pPr>
      <w:r>
        <w:t xml:space="preserve">1. </w:t>
      </w:r>
      <w:proofErr w:type="gramStart"/>
      <w:r>
        <w:t>Универсальная электронная карта представляет собой материальный носитель, содержащий зафиксированную на нем в визуальной (графической) и электронной (</w:t>
      </w:r>
      <w:proofErr w:type="spellStart"/>
      <w:r>
        <w:t>машиносчитываемой</w:t>
      </w:r>
      <w:proofErr w:type="spellEnd"/>
      <w:r>
        <w:t>) формах информацию о пользователе картой и обеспечивающий доступ к информации о пользователе картой, используемой для удостоверения прав пользователя картой на получение государственных и муниципальных услуг, а также иных услуг, оказание которых осуществляется с учетом положений настоящей главы, в том числе для совершения в</w:t>
      </w:r>
      <w:proofErr w:type="gramEnd"/>
      <w:r>
        <w:t xml:space="preserve"> </w:t>
      </w:r>
      <w:proofErr w:type="gramStart"/>
      <w:r>
        <w:t>случаях</w:t>
      </w:r>
      <w:proofErr w:type="gramEnd"/>
      <w:r>
        <w:t xml:space="preserve">, предусмотренных законодательством Российской Федерации, юридически значимых действий в электронной форме. Пользователем универсальной электронной картой может быть гражданин Российской Федерации, а также в случаях, предусмотренных федеральными законами, иностранный гражданин либо лицо без гражданства (далее, если не указано иное, </w:t>
      </w:r>
      <w:proofErr w:type="gramStart"/>
      <w:r>
        <w:t>-г</w:t>
      </w:r>
      <w:proofErr w:type="gramEnd"/>
      <w:r>
        <w:t>ражданин).</w:t>
      </w:r>
    </w:p>
    <w:p w:rsidR="00753227" w:rsidRDefault="00753227" w:rsidP="00753227">
      <w:pPr>
        <w:pStyle w:val="a3"/>
      </w:pPr>
      <w:r>
        <w:t>2.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а также иных услуг.</w:t>
      </w:r>
    </w:p>
    <w:p w:rsidR="00753227" w:rsidRDefault="00753227" w:rsidP="00753227">
      <w:pPr>
        <w:pStyle w:val="a3"/>
      </w:pPr>
      <w:r>
        <w:t>3. Универсальная электронная карта должна содержать следующие визуальные (незащищенные) сведения:</w:t>
      </w:r>
    </w:p>
    <w:p w:rsidR="00753227" w:rsidRDefault="00753227" w:rsidP="00753227">
      <w:pPr>
        <w:pStyle w:val="a3"/>
      </w:pPr>
      <w:r>
        <w:lastRenderedPageBreak/>
        <w:t>1) фамилию, имя и (если имеется) отчество пользователя универсальной электронной картой;</w:t>
      </w:r>
    </w:p>
    <w:p w:rsidR="00753227" w:rsidRDefault="00753227" w:rsidP="00753227">
      <w:pPr>
        <w:pStyle w:val="a3"/>
      </w:pPr>
      <w:r>
        <w:t>2) фотографию заявителя (в случае выдачи универсальной электронной карты по заявлению гражданина в порядке, установленном статьей 25 настоящего Федерального закона);</w:t>
      </w:r>
    </w:p>
    <w:p w:rsidR="00753227" w:rsidRDefault="00753227" w:rsidP="00753227">
      <w:pPr>
        <w:pStyle w:val="a3"/>
      </w:pPr>
      <w:r>
        <w:t>3) номер универсальной электронной карты и срок ее действия;</w:t>
      </w:r>
    </w:p>
    <w:p w:rsidR="00753227" w:rsidRDefault="00753227" w:rsidP="00753227">
      <w:pPr>
        <w:pStyle w:val="a3"/>
      </w:pPr>
      <w:r>
        <w:t>4) контактную информацию уполномоченной организации субъекта Российской Федерации;</w:t>
      </w:r>
    </w:p>
    <w:p w:rsidR="00753227" w:rsidRDefault="00753227" w:rsidP="00753227">
      <w:pPr>
        <w:pStyle w:val="a3"/>
      </w:pPr>
      <w:r>
        <w:t>5) страховой номер индивидуального лицевого счета застрахованного лица в системе обязательного пенсионного страхования Российской Федерации.</w:t>
      </w:r>
    </w:p>
    <w:p w:rsidR="00753227" w:rsidRDefault="00753227" w:rsidP="00753227">
      <w:pPr>
        <w:pStyle w:val="a3"/>
      </w:pPr>
      <w:r>
        <w:t>4. Дополнительные визуальные сведения универсальной электронной карты могут устанавливаться уполномоченным Правительством Российской Федерации федеральным органом исполнительной власти.</w:t>
      </w:r>
    </w:p>
    <w:p w:rsidR="00753227" w:rsidRDefault="00753227" w:rsidP="00753227">
      <w:pPr>
        <w:pStyle w:val="a3"/>
      </w:pPr>
      <w:r>
        <w:t>5. На электронном носителе универсальной электронной карты подлежат фиксации сведения, указанные в части 2 настоящей статьи, а также дата, место рождения и пол пользователя универсальной электронной картой. Перечень иных сведений, подлежащих фиксации на электронном носителе универсальной электронной карты, определяется уполномоченным Правительством Российской Федерации федеральным органом исполнительной власти.</w:t>
      </w:r>
    </w:p>
    <w:p w:rsidR="00753227" w:rsidRDefault="00753227" w:rsidP="00753227">
      <w:pPr>
        <w:pStyle w:val="a3"/>
      </w:pPr>
      <w:r>
        <w:t>6. Универсальная электронная карта хранится у пользователя такой картой и не может быть использована для предоставления государственных или муниципальных услуг другим лицам.</w:t>
      </w:r>
    </w:p>
    <w:p w:rsidR="00753227" w:rsidRDefault="00753227" w:rsidP="00753227">
      <w:pPr>
        <w:pStyle w:val="a3"/>
      </w:pPr>
      <w:r>
        <w:t xml:space="preserve">Статья 23. </w:t>
      </w:r>
      <w:r>
        <w:rPr>
          <w:b/>
          <w:bCs/>
        </w:rPr>
        <w:t>Электронное приложение универсальной электронной карты. Порядок подключения электронного приложения</w:t>
      </w:r>
    </w:p>
    <w:p w:rsidR="00753227" w:rsidRDefault="00753227" w:rsidP="00753227">
      <w:pPr>
        <w:pStyle w:val="a3"/>
      </w:pPr>
      <w:r>
        <w:t>1. Электронное приложение универсальной электронной карты (далее также - электронное приложение) представляет собой уникальную последовательность символов, записанную на электронном носителе универсальной электронной карты и предназначенную для авторизованного доступа пользователя такой картой к получению финансовой, транспортной или иной услуги, в том числе государственной или муниципальной услуги. Универсальная электронная карта может иметь несколько независимо функционирующих электронных приложений.</w:t>
      </w:r>
    </w:p>
    <w:p w:rsidR="00753227" w:rsidRDefault="00753227" w:rsidP="00753227">
      <w:pPr>
        <w:pStyle w:val="a3"/>
      </w:pPr>
      <w:r>
        <w:t>2. Федеральные электронные приложения обеспечивают получение государственных услуг и услуг иных организаций на всей территории Российской Федерации в соответствии с федеральными законами или постановлениями Правительства Российской Федерации.</w:t>
      </w:r>
    </w:p>
    <w:p w:rsidR="00753227" w:rsidRDefault="00753227" w:rsidP="00753227">
      <w:pPr>
        <w:pStyle w:val="a3"/>
      </w:pPr>
      <w:r>
        <w:t>3. Региональные электронные приложения обеспечивают получение государственных услуг и услуг иных организаций в соответствии с нормативными правовыми актами субъекта Российской Федерации.</w:t>
      </w:r>
    </w:p>
    <w:p w:rsidR="00753227" w:rsidRDefault="00753227" w:rsidP="00753227">
      <w:pPr>
        <w:pStyle w:val="a3"/>
      </w:pPr>
      <w:r>
        <w:t>4. Муниципальные электронные приложения обеспечивают получение муниципальных услуг и услуг иных организаций в соответствии с муниципальными правовыми актами.</w:t>
      </w:r>
    </w:p>
    <w:p w:rsidR="00753227" w:rsidRDefault="00753227" w:rsidP="00753227">
      <w:pPr>
        <w:pStyle w:val="a3"/>
      </w:pPr>
      <w:r>
        <w:lastRenderedPageBreak/>
        <w:t>5. Универсальная электронная карта должна иметь федеральные электронные приложения, обеспечивающие:</w:t>
      </w:r>
    </w:p>
    <w:p w:rsidR="00753227" w:rsidRDefault="00753227" w:rsidP="00753227">
      <w:pPr>
        <w:pStyle w:val="a3"/>
      </w:pPr>
      <w:r>
        <w:t>1) идентификацию пользователя универсальной электронной картой в целях получения им при ее использовании доступа к государственным услугам и услугам иных организаций;</w:t>
      </w:r>
    </w:p>
    <w:p w:rsidR="00753227" w:rsidRDefault="00753227" w:rsidP="00753227">
      <w:pPr>
        <w:pStyle w:val="a3"/>
      </w:pPr>
      <w:r>
        <w:t>2) получение государственных услуг в системе обязательного медицинского страхования (полис обязательного медицинского страхования);</w:t>
      </w:r>
    </w:p>
    <w:p w:rsidR="00753227" w:rsidRDefault="00753227" w:rsidP="00753227">
      <w:pPr>
        <w:pStyle w:val="a3"/>
      </w:pPr>
      <w:r>
        <w:t>3) получение государственных услуг в системе обязательного пенсионного страхования (страховое свидетельство обязательного пенсионного страхования);</w:t>
      </w:r>
    </w:p>
    <w:p w:rsidR="00753227" w:rsidRDefault="00753227" w:rsidP="00753227">
      <w:pPr>
        <w:pStyle w:val="a3"/>
      </w:pPr>
      <w:r>
        <w:t>4) получение банковских услуг (электронное банковское приложение).</w:t>
      </w:r>
    </w:p>
    <w:p w:rsidR="00753227" w:rsidRDefault="00753227" w:rsidP="00753227">
      <w:pPr>
        <w:pStyle w:val="a3"/>
      </w:pPr>
      <w:r>
        <w:t>6. Перечень иных федеральных электронных приложений, которые должна иметь универсальная электронная карта, устанавливается Правительством Российской Федерации.</w:t>
      </w:r>
    </w:p>
    <w:p w:rsidR="00753227" w:rsidRDefault="00753227" w:rsidP="00753227">
      <w:pPr>
        <w:pStyle w:val="a3"/>
      </w:pPr>
      <w:r>
        <w:t xml:space="preserve">7. </w:t>
      </w:r>
      <w:proofErr w:type="gramStart"/>
      <w:r>
        <w:t>Технические требования, предъявляемые к универсальной электронной карте, в том числе к форме материального носителя универсальной электронной карты, технические требования к федеральным электронным приложениям, за исключением электронного банковского приложения, устанавливаются Правительством Российской Федерации по согласованию с организацией, определяемой Правительством Российской Федерации в целях организации взаимодействия уполномоченных организаций субъектов Российской Федерации и осуществления иных предусмотренных настоящей главой функций (далее - федеральная уполномоченная организация</w:t>
      </w:r>
      <w:proofErr w:type="gramEnd"/>
      <w:r>
        <w:t>).</w:t>
      </w:r>
    </w:p>
    <w:p w:rsidR="00753227" w:rsidRDefault="00753227" w:rsidP="00753227">
      <w:pPr>
        <w:pStyle w:val="a3"/>
      </w:pPr>
      <w:r>
        <w:t xml:space="preserve">8. </w:t>
      </w:r>
      <w:proofErr w:type="gramStart"/>
      <w:r>
        <w:t>Высший исполнительной орган государственной власти субъекта Российской Федерации вправе определить перечень региональных и муниципальных электронных приложений, обеспечивающих авторизованный доступ к получению государственных, муниципальных и иных услуг.</w:t>
      </w:r>
      <w:proofErr w:type="gramEnd"/>
    </w:p>
    <w:p w:rsidR="00753227" w:rsidRDefault="00753227" w:rsidP="00753227">
      <w:pPr>
        <w:pStyle w:val="a3"/>
      </w:pPr>
      <w:r>
        <w:t xml:space="preserve">9. </w:t>
      </w:r>
      <w:proofErr w:type="gramStart"/>
      <w:r>
        <w:t>Электронные приложения разрабатываются эмитентами электронных приложений, которыми являются федеральные органы исполнительной власти, исполнительные органы государственной власти субъекта Российской Федерации, органы государственных внебюджетных фондов Российской Федерации, территориальные органы федеральных органов исполнительной власти и территориальные органы государственных внебюджетных фондов Российской Федерации, банки, иные органы и организации, обеспечивающие оказание государственных, муниципальных и иных услуг в электронной форме с использованием универсальной электронной карты и</w:t>
      </w:r>
      <w:proofErr w:type="gramEnd"/>
      <w:r>
        <w:t xml:space="preserve"> электронных приложений.</w:t>
      </w:r>
    </w:p>
    <w:p w:rsidR="00753227" w:rsidRDefault="00753227" w:rsidP="00753227">
      <w:pPr>
        <w:pStyle w:val="a3"/>
      </w:pPr>
      <w:r>
        <w:t>10. Эмитенты федеральных электронных приложений, указанных в пунктах 1 - 3 части 5 и в части 6 настоящей статьи, определяются Правительством Российской Федерации.</w:t>
      </w:r>
    </w:p>
    <w:p w:rsidR="00753227" w:rsidRDefault="00753227" w:rsidP="00753227">
      <w:pPr>
        <w:pStyle w:val="a3"/>
      </w:pPr>
      <w:r>
        <w:t>11. Подключение и функционирование электронных приложений, за исключением электронного банковского приложения, обеспечиваются уполномоченной организацией субъекта Российской Федерации, действующей на основании заключаемых с эмитентами электронных приложений соглашений, в которых отражаются порядок функционирования электронного приложения и ответственность сторон соглашения.</w:t>
      </w:r>
    </w:p>
    <w:p w:rsidR="00753227" w:rsidRDefault="00753227" w:rsidP="00753227">
      <w:pPr>
        <w:pStyle w:val="a3"/>
      </w:pPr>
      <w:r>
        <w:t xml:space="preserve">12. Эмитент федерального электронного приложения, указанного в пункте 1, 2 или 3 части 5 либо в части 6 настоящей статьи, вправе утвердить типовую форму соглашения с </w:t>
      </w:r>
      <w:r>
        <w:lastRenderedPageBreak/>
        <w:t>уполномоченной организацией субъекта Российской Федерации о подключении соответствующего федерального электронного приложения и об обеспечении его функционирования.</w:t>
      </w:r>
    </w:p>
    <w:p w:rsidR="00753227" w:rsidRDefault="00753227" w:rsidP="00753227">
      <w:pPr>
        <w:pStyle w:val="a3"/>
      </w:pPr>
      <w:r>
        <w:t>13. Правила разработки, подключения и функционирования федеральных электронных приложений, за исключением электронного банковского приложения, устанавливаются Правительством Российской Федерации по согласованию с федеральной уполномоченной организацией.</w:t>
      </w:r>
    </w:p>
    <w:p w:rsidR="00753227" w:rsidRDefault="00753227" w:rsidP="00753227">
      <w:pPr>
        <w:pStyle w:val="a3"/>
      </w:pPr>
      <w:r>
        <w:t>14. Правила разработки, подключения и функционирования электронных приложений, указанных в части 8 настоящей статьи, и технические требования к ним определяются высшим исполнительным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 и федеральной уполномоченной организацией.</w:t>
      </w:r>
    </w:p>
    <w:p w:rsidR="00753227" w:rsidRDefault="00753227" w:rsidP="00753227">
      <w:pPr>
        <w:pStyle w:val="a3"/>
      </w:pPr>
      <w:r>
        <w:t xml:space="preserve">15. </w:t>
      </w:r>
      <w:proofErr w:type="gramStart"/>
      <w:r>
        <w:t>Правила разработки, подключения и функционирования электронного банковского приложения и технические требования к нему устанавливаются федеральной уполномоченной организацией по согласованию с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и Центральным банком Российской Федерации.</w:t>
      </w:r>
      <w:proofErr w:type="gramEnd"/>
    </w:p>
    <w:p w:rsidR="00753227" w:rsidRDefault="00753227" w:rsidP="00753227">
      <w:pPr>
        <w:pStyle w:val="a3"/>
      </w:pPr>
      <w:r>
        <w:t>16. Банк, осуществивший подключение электронного банковского приложения, обеспечивает функционирование электронного банковского приложения в соответствии с законодательством о банках и банковской деятельности. Подключение электронного банковского приложения осуществляется банками, заключившими договор с федеральной уполномоченной организацией.</w:t>
      </w:r>
    </w:p>
    <w:p w:rsidR="00753227" w:rsidRDefault="00753227" w:rsidP="00753227">
      <w:pPr>
        <w:pStyle w:val="a3"/>
      </w:pPr>
      <w:r>
        <w:t xml:space="preserve">17. </w:t>
      </w:r>
      <w:proofErr w:type="gramStart"/>
      <w:r>
        <w:t>Для использования (активации) электронного банковского приложения гражданин либо лицо, действующее от его имени на основании нотариально удостоверенной доверенности, обращается для заключения договора, предусматривающего оказание услуг с использованием электронного банковского приложения универсальной электронной карты, в банк либо в уполномоченную организацию субъекта Российской Федерации, действующую от имени банка в силу полномочия, установленного договором, заключенным между ними.</w:t>
      </w:r>
      <w:proofErr w:type="gramEnd"/>
    </w:p>
    <w:p w:rsidR="00753227" w:rsidRDefault="00753227" w:rsidP="00753227">
      <w:pPr>
        <w:pStyle w:val="a3"/>
      </w:pPr>
      <w:r>
        <w:t>18. Гражданин - пользователь универсальной электронной картой имеет право на замену банка, обеспечивающего предоставление услуг в рамках электронного банковского приложения, на другой банк, заключивший договор с федеральной уполномоченной организацией в соответствии с настоящим Федеральным законом. В таком случае осуществляется замена универсальной электронной карты в порядке, установленном статьей 27 настоящего Федерального закона.</w:t>
      </w:r>
    </w:p>
    <w:p w:rsidR="00753227" w:rsidRDefault="00753227" w:rsidP="00753227">
      <w:pPr>
        <w:pStyle w:val="a3"/>
      </w:pPr>
      <w:r>
        <w:t xml:space="preserve">Статья 24. </w:t>
      </w:r>
      <w:r>
        <w:rPr>
          <w:b/>
          <w:bCs/>
        </w:rPr>
        <w:t>Основы организации деятельности по выпуску, выдаче и обслуживанию универсальных электронных карт</w:t>
      </w:r>
    </w:p>
    <w:p w:rsidR="00753227" w:rsidRDefault="00753227" w:rsidP="00753227">
      <w:pPr>
        <w:pStyle w:val="a3"/>
      </w:pPr>
      <w:r>
        <w:t>1. Организация деятельности по выпуску, выдаче и обслуживанию универсальных электронных карт осуществляется уполномоченными органами государственной власти субъектов Российской Федерации в соответствии с настоящим Федеральным законом.</w:t>
      </w:r>
    </w:p>
    <w:p w:rsidR="00753227" w:rsidRDefault="00753227" w:rsidP="00753227">
      <w:pPr>
        <w:pStyle w:val="a3"/>
      </w:pPr>
      <w:r>
        <w:lastRenderedPageBreak/>
        <w:t>2. Порядок выпуска универсальных электронных карт устанавливается Правительством Российской Федерации.</w:t>
      </w:r>
    </w:p>
    <w:p w:rsidR="00753227" w:rsidRDefault="00753227" w:rsidP="00753227">
      <w:pPr>
        <w:pStyle w:val="a3"/>
      </w:pPr>
      <w:r>
        <w:t>3. В целях выпуска, выдачи и обслуживания универсальных электронных карт высший исполнительный орган государственной власти субъекта Российской Федерации определяет уполномоченную организацию субъекта Российской Федерации. Функции уполномоченной организации субъекта Российской Федерации могут выполнять юридические лица, а также территориальные органы федеральных органов исполнительной власти, Пенсионного фонда Российской Федерации на основании соглашений, заключаемых высшим исполнительным органом государственной власти субъекта Российской Федерации с федеральным органом исполнительной власти, Пенсионным фондом Российской Федерации. Несколько субъектов Российской Федерации могут определить в качестве уполномоченной организации субъекта Российской Федерации одно и то же юридическое лицо.</w:t>
      </w:r>
    </w:p>
    <w:p w:rsidR="00753227" w:rsidRDefault="00753227" w:rsidP="00753227">
      <w:pPr>
        <w:pStyle w:val="a3"/>
      </w:pPr>
      <w:r>
        <w:t>4. Универсальные электронные карты являются собственностью субъекта Российской Федерации.</w:t>
      </w:r>
    </w:p>
    <w:p w:rsidR="00753227" w:rsidRDefault="00753227" w:rsidP="00753227">
      <w:pPr>
        <w:pStyle w:val="a3"/>
      </w:pPr>
      <w:r>
        <w:t xml:space="preserve">5. Порядок компенсации и (или) </w:t>
      </w:r>
      <w:proofErr w:type="spellStart"/>
      <w:r>
        <w:t>софинансирования</w:t>
      </w:r>
      <w:proofErr w:type="spellEnd"/>
      <w:r>
        <w:t xml:space="preserve"> расходов на выпуск, выдачу и обслуживание универсальных электронных карт устанавливается Правительством Российской Федерации.</w:t>
      </w:r>
    </w:p>
    <w:p w:rsidR="00753227" w:rsidRDefault="00753227" w:rsidP="00753227">
      <w:pPr>
        <w:pStyle w:val="a3"/>
      </w:pPr>
      <w:r>
        <w:t xml:space="preserve">6. Уполномоченный федеральный орган исполнительной власти осуществляет </w:t>
      </w:r>
      <w:proofErr w:type="gramStart"/>
      <w:r>
        <w:t>контроль за</w:t>
      </w:r>
      <w:proofErr w:type="gramEnd"/>
      <w:r>
        <w:t xml:space="preserve"> осуществлением уполномоченными органами государственной власти субъектов Российской Федерации установленных настоящей главой функций по организации деятельности по выпуску, выдаче и обслуживанию универсальных электронных карт.</w:t>
      </w:r>
    </w:p>
    <w:p w:rsidR="00753227" w:rsidRDefault="00753227" w:rsidP="00753227">
      <w:pPr>
        <w:pStyle w:val="a3"/>
      </w:pPr>
      <w:r>
        <w:t xml:space="preserve">Статья 25. </w:t>
      </w:r>
      <w:r>
        <w:rPr>
          <w:b/>
          <w:bCs/>
        </w:rPr>
        <w:t>Порядок выдачи универсальных электронных карт по заявлениям граждан</w:t>
      </w:r>
    </w:p>
    <w:p w:rsidR="00753227" w:rsidRDefault="00753227" w:rsidP="00753227">
      <w:pPr>
        <w:pStyle w:val="a3"/>
      </w:pPr>
      <w:r>
        <w:t>1. Если иное не установлено постановлением Правительства Российской Федерации или законом субъекта Российской Федерации, указанными в частях 2 и 3 статьи 26 настоящего Федерального закона, c 1 января 2012 года по 31 декабря 2013 года включительно универсальные электронные карты выдаются гражданам на основании заявлений о выдаче универсальной электронной карты.</w:t>
      </w:r>
    </w:p>
    <w:p w:rsidR="00753227" w:rsidRDefault="00753227" w:rsidP="00753227">
      <w:pPr>
        <w:pStyle w:val="a3"/>
      </w:pPr>
      <w:r>
        <w:t>2. Выдача универсальной электронной карты гражданину осуществляется на бесплатной основе уполномоченной организацией субъекта Российской Федерации.</w:t>
      </w:r>
    </w:p>
    <w:p w:rsidR="00753227" w:rsidRDefault="00753227" w:rsidP="00753227">
      <w:pPr>
        <w:pStyle w:val="a3"/>
      </w:pPr>
      <w:r>
        <w:t>3. Порядок подачи заявления о выдаче универсальной электронной карты устанавливается уполномоченным органом государственной власти субъекта Российской Федерации.</w:t>
      </w:r>
    </w:p>
    <w:p w:rsidR="00753227" w:rsidRDefault="00753227" w:rsidP="00753227">
      <w:pPr>
        <w:pStyle w:val="a3"/>
      </w:pPr>
      <w:r>
        <w:t>4. В заявлении о выдаче универсальной электронной карты указываются фамилия, имя и (если имеется) отчество, дата, место рождения и пол пользователя универсальной электронной картой, а также иные сведения, перечень которых определяется уполномоченным Правительством Российской Федерации федеральным органом исполнительной власти. В указанном заявлении должна также содержаться информация о выборе гражданином банка, обеспечивающего предоставление услуг в рамках электронного банковского приложения.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w:t>
      </w:r>
    </w:p>
    <w:p w:rsidR="00753227" w:rsidRDefault="00753227" w:rsidP="00753227">
      <w:pPr>
        <w:pStyle w:val="a3"/>
      </w:pPr>
      <w:r>
        <w:lastRenderedPageBreak/>
        <w:t>5. Типовая форма заявления о выдаче универсальной электронной карты устанавливается уполномоченным Правительством Российской Федерации федеральным органом исполнительной власти.</w:t>
      </w:r>
    </w:p>
    <w:p w:rsidR="00753227" w:rsidRDefault="00753227" w:rsidP="00753227">
      <w:pPr>
        <w:pStyle w:val="a3"/>
      </w:pPr>
      <w:r>
        <w:t>6. Уполномоченный орган государственной власти субъекта Российской Федерации публикует в общероссийском или региональном печатном издании, выходящем не реже одного раза в неделю, а также размещает в сети Интернет на официальном сайте субъекта Российской Федерации извещение о начале выпуска универсальных электронных карт по заявлениям граждан. Извещение должно содержать информацию о порядке подачи заявления о выдаче универсальной электронной карты, порядке выпуска и доставки универсальных электронных карт, правах граждан, а также перечень банков, заключивших на момент опубликования указанного извещения договор с федеральной уполномоченной организацией.</w:t>
      </w:r>
    </w:p>
    <w:p w:rsidR="00753227" w:rsidRDefault="00753227" w:rsidP="00753227">
      <w:pPr>
        <w:pStyle w:val="a3"/>
      </w:pPr>
      <w:r>
        <w:t>7. Порядок доставки универсальных электронных карт, выпускаемых и выдаваемых по заявлениям граждан, определяется нормативными правовыми актами субъекта Российской Федерации.</w:t>
      </w:r>
    </w:p>
    <w:p w:rsidR="00753227" w:rsidRDefault="00753227" w:rsidP="00753227">
      <w:pPr>
        <w:pStyle w:val="a3"/>
      </w:pPr>
      <w:r>
        <w:t xml:space="preserve">Статья 26. </w:t>
      </w:r>
      <w:r>
        <w:rPr>
          <w:b/>
          <w:bCs/>
        </w:rPr>
        <w:t>Порядок выдачи универсальных электронных карт гражданам, не подавшим в установленные сроки заявлений о выдаче им указанной карты и не обратившимся с заявлениями об отказе от получения универсальной электронной карты</w:t>
      </w:r>
    </w:p>
    <w:p w:rsidR="00753227" w:rsidRDefault="00753227" w:rsidP="00753227">
      <w:pPr>
        <w:pStyle w:val="a3"/>
      </w:pPr>
      <w:r>
        <w:t xml:space="preserve">1. </w:t>
      </w:r>
      <w:proofErr w:type="gramStart"/>
      <w:r>
        <w:t>С 1 января 2014 года, если более ранний срок не установлен постановлением Правительства Российской Федерации или законом субъекта Российской Федерации, указанными в частях 2 и 3 настоящей статьи, универсальная электронная карта выдается на бесплатной основе уполномоченной организацией субъекта Российской Федерации гражданам, не подавшим до 1 января 2014 года (или иного срока, установленного нормативными правовыми актами, указанными в частях 2 и</w:t>
      </w:r>
      <w:proofErr w:type="gramEnd"/>
      <w:r>
        <w:t xml:space="preserve"> </w:t>
      </w:r>
      <w:proofErr w:type="gramStart"/>
      <w:r>
        <w:t>3 настоящей статьи) заявлений о выдаче им универсальной электронной карты и не обратившимся с заявлениями об отказе от получения этой карты в порядке, установленном настоящей статьей.</w:t>
      </w:r>
      <w:proofErr w:type="gramEnd"/>
      <w:r>
        <w:t xml:space="preserve"> В данном случае выпуск универсальной электронной карты осуществляется на основании информации о персональных данных граждан, которая имеется у исполнительных органов государственной власти субъекта Российской Федерации, территориальных органов федеральных органов исполнительной власти, территориальных органов государственных внебюджетных фондов Российской Федерации. Федеральные органы исполнительной власти и государственные внебюджетные фонды Российской Федерации обязаны предоставить уполномоченной организации субъекта Российской Федерации доступ к информационным системам в части информации, необходимой для выпуска, выдачи и обслуживания универсальных электронных карт, в порядке, установленном Правительством Российской Федерации.</w:t>
      </w:r>
    </w:p>
    <w:p w:rsidR="00753227" w:rsidRDefault="00753227" w:rsidP="00753227">
      <w:pPr>
        <w:pStyle w:val="a3"/>
      </w:pPr>
      <w:r>
        <w:t>2. Правительством Российской Федерации может быть установлен более ранний срок выдачи универсальных электронных карт в порядке, установленном настоящей статьей, в целях удостоверения прав гражданина, указанных в части 2 статьи 22 настоящего Федерального закона.</w:t>
      </w:r>
    </w:p>
    <w:p w:rsidR="00753227" w:rsidRDefault="00753227" w:rsidP="00753227">
      <w:pPr>
        <w:pStyle w:val="a3"/>
      </w:pPr>
      <w:r>
        <w:t>3. Законом субъекта Российской Федерации может быть установлен более ранний срок выдачи на территории соответствующего субъекта Российской Федерации универсальных электронных карт в порядке, установленном настоящей статьей.</w:t>
      </w:r>
    </w:p>
    <w:p w:rsidR="00753227" w:rsidRDefault="00753227" w:rsidP="00753227">
      <w:pPr>
        <w:pStyle w:val="a3"/>
      </w:pPr>
      <w:r>
        <w:lastRenderedPageBreak/>
        <w:t xml:space="preserve">4. </w:t>
      </w:r>
      <w:proofErr w:type="gramStart"/>
      <w:r>
        <w:t>Субъект Российской Федерации публикует не позднее 1 января 2014 года в общероссийском или региональном печатном издании, выходящем не реже одного раза в неделю, а также размещает в сети Интернет на официальном сайте субъекта Российской Федерации извещение о выпуске универсальных электронных карт гражданам, не подавшим до 1 января 2014 года заявлений о выдаче им указанной карты и не обратившимся с заявлениями</w:t>
      </w:r>
      <w:proofErr w:type="gramEnd"/>
      <w:r>
        <w:t xml:space="preserve"> об отказе от получения универсальной электронной карты. Извещение должно содержать информацию о сроках и порядке выпуска, порядке доставки универсальных электронных карт, правах граждан, а также перечень банков, заключивших договор с федеральной уполномоченной организацией.</w:t>
      </w:r>
    </w:p>
    <w:p w:rsidR="00753227" w:rsidRDefault="00753227" w:rsidP="00753227">
      <w:pPr>
        <w:pStyle w:val="a3"/>
      </w:pPr>
      <w:r>
        <w:t xml:space="preserve">5. </w:t>
      </w:r>
      <w:proofErr w:type="gramStart"/>
      <w:r>
        <w:t>В течение срока, установленного нормативными правовыми актами субъекта Российской Федерации и составляющего не менее шестидесяти дней со дня публикации извещения, указанного в части 4 настоящей статьи, гражданин вправе обратиться в орган (организацию), определенный (определенную) субъектом Российской Федерации, с заявлением об отказе от получения универсальной электронной карты.</w:t>
      </w:r>
      <w:proofErr w:type="gramEnd"/>
    </w:p>
    <w:p w:rsidR="00753227" w:rsidRDefault="00753227" w:rsidP="00753227">
      <w:pPr>
        <w:pStyle w:val="a3"/>
      </w:pPr>
      <w:r>
        <w:t xml:space="preserve">6.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 </w:t>
      </w:r>
      <w:proofErr w:type="gramStart"/>
      <w:r>
        <w:t>Информация о выборе банка направляется гражданином в орган (организацию), определенный (определенную) субъектом Российской Федерации, в течение срока, установленного нормативными правовыми актами субъекта Российской Федерации и составляющего не менее тридцати дней со дня публикации извещения, указанного в части 4 настоящей статьи, в порядке, определенном нормативными правовыми актами субъекта Российской Федерации.</w:t>
      </w:r>
      <w:proofErr w:type="gramEnd"/>
    </w:p>
    <w:p w:rsidR="00753227" w:rsidRDefault="00753227" w:rsidP="00753227">
      <w:pPr>
        <w:pStyle w:val="a3"/>
      </w:pPr>
      <w:r>
        <w:t>7. В случае</w:t>
      </w:r>
      <w:proofErr w:type="gramStart"/>
      <w:r>
        <w:t>,</w:t>
      </w:r>
      <w:proofErr w:type="gramEnd"/>
      <w:r>
        <w:t xml:space="preserve"> если гражданин в установленный частью 6 настоящей статьи срок направил информацию о выборе банка, данному гражданину выдается универсальная электронная карта с электронным банковским приложением выбранного им банка.</w:t>
      </w:r>
    </w:p>
    <w:p w:rsidR="00753227" w:rsidRDefault="00753227" w:rsidP="00753227">
      <w:pPr>
        <w:pStyle w:val="a3"/>
      </w:pPr>
      <w:r>
        <w:t>8. В случае</w:t>
      </w:r>
      <w:proofErr w:type="gramStart"/>
      <w:r>
        <w:t>,</w:t>
      </w:r>
      <w:proofErr w:type="gramEnd"/>
      <w:r>
        <w:t xml:space="preserve"> если гражданин в установленный частью 5 настоящей статьи срок не обратился с заявлением об отказе от получения универсальной электронной карты и (или) в установленный частью 6 настоящей статьи срок не направил информацию о выборе банка, данному гражданину выдается универсальная электронная карта с электронным банковским приложением банка, выбранного субъектом Российской Федерации из числа банков, заключивших договор с федеральной уполномоченной организацией, по итогам проведенного субъектом Российской Федерации конкурса. Порядок проведения конкурса по отбору банка (банков) устанавливается законом субъекта Российской Федерации.</w:t>
      </w:r>
    </w:p>
    <w:p w:rsidR="00753227" w:rsidRDefault="00753227" w:rsidP="00753227">
      <w:pPr>
        <w:pStyle w:val="a3"/>
      </w:pPr>
      <w:r>
        <w:t>9. Порядок доставки универсальных электронных карт, в том числе лично гражданину, определяется нормативными правовыми актами субъекта Российской Федерации.</w:t>
      </w:r>
    </w:p>
    <w:p w:rsidR="00753227" w:rsidRDefault="00753227" w:rsidP="00753227">
      <w:pPr>
        <w:pStyle w:val="a3"/>
      </w:pPr>
      <w:r>
        <w:t>10. Гражданин имеет право отказаться от использования универсальной электронной карты в любое время после истечения срока, установленного частью 5 настоящей статьи. В случае отказа гражданина от использования универсальной электронной карты такая карта подлежит аннулированию в порядке, установленном уполномоченным Правительством Российской Федерации федеральным органом исполнительной власти.</w:t>
      </w:r>
    </w:p>
    <w:p w:rsidR="00753227" w:rsidRDefault="00753227" w:rsidP="00753227">
      <w:pPr>
        <w:pStyle w:val="a3"/>
      </w:pPr>
      <w:r>
        <w:t xml:space="preserve">Статья 27. </w:t>
      </w:r>
      <w:r>
        <w:rPr>
          <w:b/>
          <w:bCs/>
        </w:rPr>
        <w:t>Порядок выдачи дубликата универсальной электронной карты или замены указанной карты</w:t>
      </w:r>
    </w:p>
    <w:p w:rsidR="00753227" w:rsidRDefault="00753227" w:rsidP="00753227">
      <w:pPr>
        <w:pStyle w:val="a3"/>
      </w:pPr>
      <w:r>
        <w:t xml:space="preserve">1. </w:t>
      </w:r>
      <w:proofErr w:type="gramStart"/>
      <w:r>
        <w:t xml:space="preserve">В случае утраты универсальной электронной карты либо добровольной замены универсальной электронной карты гражданин вправе обратиться в уполномоченную </w:t>
      </w:r>
      <w:r>
        <w:lastRenderedPageBreak/>
        <w:t>организацию субъекта Российской Федерации или иные организации, определенные субъектом Российской Федерации, с заявлением о выдаче дубликата универсальной электронной карты или о замене указанной карты.</w:t>
      </w:r>
      <w:proofErr w:type="gramEnd"/>
    </w:p>
    <w:p w:rsidR="00753227" w:rsidRDefault="00753227" w:rsidP="00753227">
      <w:pPr>
        <w:pStyle w:val="a3"/>
      </w:pPr>
      <w:r>
        <w:t xml:space="preserve">2. </w:t>
      </w:r>
      <w:proofErr w:type="gramStart"/>
      <w:r>
        <w:t>В течение одного месяца со дня подачи гражданином заявления о выдаче дубликата универсальной электронной карты указанные организации на основании записи в реестре</w:t>
      </w:r>
      <w:proofErr w:type="gramEnd"/>
      <w:r>
        <w:t xml:space="preserve"> универсальных электронных карт о пользователе универсальной электронной картой выдают такому гражданину дубликат указанной карты лично или через организации, определенные субъектом Российской Федерации. Дубликат универсальной электронной карты выдается указанными организациями по предъявлении гражданином документа, удостоверяющего личность гражданина </w:t>
      </w:r>
      <w:proofErr w:type="gramStart"/>
      <w:r>
        <w:t>-п</w:t>
      </w:r>
      <w:proofErr w:type="gramEnd"/>
      <w:r>
        <w:t>ользователя универсальной электронной картой.</w:t>
      </w:r>
    </w:p>
    <w:p w:rsidR="00753227" w:rsidRDefault="00753227" w:rsidP="00753227">
      <w:pPr>
        <w:pStyle w:val="a3"/>
      </w:pPr>
      <w:r>
        <w:t>3. Субъект Российской Федерации определяет порядок выдачи дубликата универсальной электронной карты и размер платы за выдачу такого дубликата.</w:t>
      </w:r>
    </w:p>
    <w:p w:rsidR="00753227" w:rsidRDefault="00753227" w:rsidP="00753227">
      <w:pPr>
        <w:pStyle w:val="a3"/>
      </w:pPr>
      <w:r>
        <w:t>4. Замена универсальной электронной карты осуществляется на бесплатной основе уполномоченной организацией субъекта Российской Федерации на основании заявления, поданного гражданином в порядке, определенном уполномоченным органом государственной власти субъекта Российской Федерации.</w:t>
      </w:r>
    </w:p>
    <w:p w:rsidR="00753227" w:rsidRDefault="00753227" w:rsidP="00753227">
      <w:pPr>
        <w:pStyle w:val="a3"/>
      </w:pPr>
      <w:r>
        <w:t>5. Порядок замены универсальных электронных ка</w:t>
      </w:r>
      <w:proofErr w:type="gramStart"/>
      <w:r>
        <w:t>рт в сл</w:t>
      </w:r>
      <w:proofErr w:type="gramEnd"/>
      <w:r>
        <w:t>учае подключения новых федеральных электронных приложений либо региональных или муниципальных электронных приложений устанавливается Правительством Российской Федерации либо законом субъекта Российской Федерации по согласованию с федеральной уполномоченной организацией.</w:t>
      </w:r>
    </w:p>
    <w:p w:rsidR="00753227" w:rsidRDefault="00753227" w:rsidP="00753227">
      <w:pPr>
        <w:pStyle w:val="a3"/>
      </w:pPr>
      <w:r>
        <w:t xml:space="preserve">Статья 28. </w:t>
      </w:r>
      <w:r>
        <w:rPr>
          <w:b/>
          <w:bCs/>
        </w:rPr>
        <w:t>Деятельность уполномоченной организации субъекта Российской Федерации и федеральной уполномоченной организации по организации предоставления государственных и муниципальных услуг с использованием универсальной электронной карты</w:t>
      </w:r>
    </w:p>
    <w:p w:rsidR="00753227" w:rsidRDefault="00753227" w:rsidP="00753227">
      <w:pPr>
        <w:pStyle w:val="a3"/>
      </w:pPr>
      <w:r>
        <w:t>1. Уполномоченная организация субъекта Российской Федерации осуществляет следующие функции:</w:t>
      </w:r>
    </w:p>
    <w:p w:rsidR="00753227" w:rsidRDefault="00753227" w:rsidP="00753227">
      <w:pPr>
        <w:pStyle w:val="a3"/>
      </w:pPr>
      <w:r>
        <w:t>1) обеспечение на территории субъекта Российской Федерации выпуска, выдачи, обслуживания и хранения (до момента выдачи гражданам) универсальных электронных карт;</w:t>
      </w:r>
    </w:p>
    <w:p w:rsidR="00753227" w:rsidRDefault="00753227" w:rsidP="00753227">
      <w:pPr>
        <w:pStyle w:val="a3"/>
      </w:pPr>
      <w:proofErr w:type="gramStart"/>
      <w:r>
        <w:t>2) ведение реестра универсальных электронных карт, содержащего сведения о выданных на территории субъекта Российской Федерации универсальных электронных картах, в порядке, установленном уполномоченным Правительством Российской Федерации федеральным органом исполнительной власти;</w:t>
      </w:r>
      <w:proofErr w:type="gramEnd"/>
    </w:p>
    <w:p w:rsidR="00753227" w:rsidRDefault="00753227" w:rsidP="00753227">
      <w:pPr>
        <w:pStyle w:val="a3"/>
      </w:pPr>
      <w:r>
        <w:t>3) обеспечение на территории субъекта Российской Федерации информационно-технологического взаимодействия государственных информационных систем и муниципальных информационных систем, определенных соответственно нормативными правовыми актами Правительства Российской Федерации и нормативными правовыми актами субъекта Российской Федерации, в процессе предоставления государственных и муниципальных услуг с использованием универсальных электронных карт;</w:t>
      </w:r>
    </w:p>
    <w:p w:rsidR="00753227" w:rsidRDefault="00753227" w:rsidP="00753227">
      <w:pPr>
        <w:pStyle w:val="a3"/>
      </w:pPr>
      <w:r>
        <w:t>4) иные функции, определенные законодательством Российской Федерации.</w:t>
      </w:r>
    </w:p>
    <w:p w:rsidR="00753227" w:rsidRDefault="00753227" w:rsidP="00753227">
      <w:pPr>
        <w:pStyle w:val="a3"/>
      </w:pPr>
      <w:r>
        <w:lastRenderedPageBreak/>
        <w:t>2. Уполномоченная организация субъекта Российской Федерации при организации выпуска универсальной электронной карты действует от имени и в интересах пользователя универсальной электронной картой без доверенности.</w:t>
      </w:r>
    </w:p>
    <w:p w:rsidR="00753227" w:rsidRDefault="00753227" w:rsidP="00753227">
      <w:pPr>
        <w:pStyle w:val="a3"/>
      </w:pPr>
      <w:r>
        <w:t>3. В целях организации взаимодействия уполномоченных организаций субъектов Российской Федерации, а также осуществления иных предусмотренных настоящей главой функций Правительство Российской Федерации определяет федеральную уполномоченную организацию.</w:t>
      </w:r>
    </w:p>
    <w:p w:rsidR="00753227" w:rsidRDefault="00753227" w:rsidP="00753227">
      <w:pPr>
        <w:pStyle w:val="a3"/>
      </w:pPr>
      <w:r>
        <w:t xml:space="preserve">4. </w:t>
      </w:r>
      <w:proofErr w:type="gramStart"/>
      <w:r>
        <w:t>Требования к банкам, а также требования к договору, заключаемому федеральной уполномоченной организацией с банками, участвующими в предоставлении услуг в рамках электронного банковского приложения в соответствии с настоящим Федеральным законом, и порядку его заключения устанавливаются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совместно с федеральным органом исполнительной власти, осуществляющим функции по выработке</w:t>
      </w:r>
      <w:proofErr w:type="gramEnd"/>
      <w:r>
        <w:t xml:space="preserve"> государственной политики и нормативно-правовому регулированию в сфере банковской деятельности, и Центральным банком Российской Федерации. Федеральная уполномоченная организация не вправе отказать в заключени</w:t>
      </w:r>
      <w:proofErr w:type="gramStart"/>
      <w:r>
        <w:t>и</w:t>
      </w:r>
      <w:proofErr w:type="gramEnd"/>
      <w:r>
        <w:t xml:space="preserve"> договора банкам, которые соответствуют требованиям, указанным в настоящей части.</w:t>
      </w:r>
    </w:p>
    <w:p w:rsidR="00753227" w:rsidRDefault="00753227" w:rsidP="00753227">
      <w:pPr>
        <w:pStyle w:val="a3"/>
      </w:pPr>
      <w:r>
        <w:t>5. Федеральная уполномоченная организация осуществляет следующие функции:</w:t>
      </w:r>
    </w:p>
    <w:p w:rsidR="00753227" w:rsidRDefault="00753227" w:rsidP="00753227">
      <w:pPr>
        <w:pStyle w:val="a3"/>
      </w:pPr>
      <w:proofErr w:type="gramStart"/>
      <w:r>
        <w:t>1) организация взаимодействия уполномоченных организаций субъектов Российской Федерации;</w:t>
      </w:r>
      <w:proofErr w:type="gramEnd"/>
    </w:p>
    <w:p w:rsidR="00753227" w:rsidRDefault="00753227" w:rsidP="00753227">
      <w:pPr>
        <w:pStyle w:val="a3"/>
      </w:pPr>
      <w:proofErr w:type="gramStart"/>
      <w:r>
        <w:t>2) ведение в порядке, установленном уполномоченным Правительством Российской Федерации федеральным органом исполнительной власти, единого реестра универсальных электронных карт, содержащего сведения о выданных на территории Российской Федерации универсальных электронных картах;</w:t>
      </w:r>
      <w:proofErr w:type="gramEnd"/>
    </w:p>
    <w:p w:rsidR="00753227" w:rsidRDefault="00753227" w:rsidP="00753227">
      <w:pPr>
        <w:pStyle w:val="a3"/>
      </w:pPr>
      <w:r>
        <w:t>3) установление перечня и размера тарифов за обслуживание универсальных электронных карт в части, не касающейся функционирования электронных банковских приложений (по согласованию с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w:t>
      </w:r>
    </w:p>
    <w:p w:rsidR="00753227" w:rsidRDefault="00753227" w:rsidP="00753227">
      <w:pPr>
        <w:pStyle w:val="a3"/>
      </w:pPr>
      <w:r>
        <w:t>4) ведение реестра федеральных, региональных и муниципальных приложений, размещенных на универсальной электронной карте;</w:t>
      </w:r>
    </w:p>
    <w:p w:rsidR="00753227" w:rsidRDefault="00753227" w:rsidP="00753227">
      <w:pPr>
        <w:pStyle w:val="a3"/>
      </w:pPr>
      <w:r>
        <w:t>5) иные функции, определенные Правительством Российской Федерации.</w:t>
      </w:r>
    </w:p>
    <w:p w:rsidR="00753227" w:rsidRDefault="00753227" w:rsidP="00753227">
      <w:pPr>
        <w:pStyle w:val="a3"/>
      </w:pPr>
      <w:r>
        <w:t xml:space="preserve">6. </w:t>
      </w:r>
      <w:proofErr w:type="gramStart"/>
      <w:r>
        <w:t>Информационно-технологическое взаимодействие уполномоченных организаций субъектов Российской Федерации и федеральной уполномоченной организации, иных органов и организаций в процессе предоставления государственных и муниципальных услуг с использованием универсальных электронных карт осуществляется в соответствии с нормативными правовыми актами Правительства Российской Федерации и правилами федеральной уполномоченной организации, установленными по согласованию с уполномоченным Правительством Российской Федерации федеральным органом исполнительной власти.</w:t>
      </w:r>
      <w:proofErr w:type="gramEnd"/>
    </w:p>
    <w:p w:rsidR="00753227" w:rsidRDefault="00753227" w:rsidP="00753227">
      <w:pPr>
        <w:pStyle w:val="a3"/>
      </w:pPr>
      <w:r>
        <w:lastRenderedPageBreak/>
        <w:t xml:space="preserve">7. В целях осуществления </w:t>
      </w:r>
      <w:proofErr w:type="gramStart"/>
      <w:r>
        <w:t>взаимодействия</w:t>
      </w:r>
      <w:proofErr w:type="gramEnd"/>
      <w:r>
        <w:t xml:space="preserve"> уполномоченные органы государственной власти субъекта Российской Федерации, уполномоченные организации субъекта Российской Федерации, иные органы и организации, участвующие в процессе предоставления предусмотренных частью 1 статьи 1 настоящего Федерального закона государственных и муниципальных услуг с использованием универсальных электронных карт, обязаны заключить с федеральной уполномоченной организацией соответствующие соглашения.</w:t>
      </w:r>
    </w:p>
    <w:p w:rsidR="00753227" w:rsidRDefault="00753227" w:rsidP="00753227">
      <w:pPr>
        <w:pStyle w:val="a3"/>
      </w:pPr>
      <w:r>
        <w:t>8. Порядок заключения и условия такого соглашения устанавливаются уполномоченным Правительством Российской Федерации федеральным органом исполнительной власти по согласованию с федеральной уполномоченной организацией.</w:t>
      </w:r>
    </w:p>
    <w:p w:rsidR="00753227" w:rsidRDefault="00753227" w:rsidP="00753227">
      <w:pPr>
        <w:pStyle w:val="a3"/>
      </w:pPr>
      <w:r>
        <w:t xml:space="preserve">Глава 7. </w:t>
      </w:r>
      <w:r>
        <w:rPr>
          <w:b/>
          <w:bCs/>
        </w:rPr>
        <w:t>Заключительные положения</w:t>
      </w:r>
    </w:p>
    <w:p w:rsidR="00753227" w:rsidRDefault="00753227" w:rsidP="00753227">
      <w:pPr>
        <w:pStyle w:val="a3"/>
      </w:pPr>
      <w:r>
        <w:t xml:space="preserve">Статья 29. </w:t>
      </w:r>
      <w:r>
        <w:rPr>
          <w:b/>
          <w:bCs/>
        </w:rPr>
        <w:t>Обеспечение реализации положений настоящего Федерального закона</w:t>
      </w:r>
    </w:p>
    <w:p w:rsidR="00753227" w:rsidRDefault="00753227" w:rsidP="00753227">
      <w:pPr>
        <w:pStyle w:val="a3"/>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753227" w:rsidRDefault="00753227" w:rsidP="00753227">
      <w:pPr>
        <w:pStyle w:val="a3"/>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753227" w:rsidRDefault="00753227" w:rsidP="00753227">
      <w:pPr>
        <w:pStyle w:val="a3"/>
      </w:pPr>
      <w:r>
        <w:t xml:space="preserve">3. </w:t>
      </w:r>
      <w:proofErr w:type="gramStart"/>
      <w:r>
        <w:t>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roofErr w:type="gramEnd"/>
    </w:p>
    <w:p w:rsidR="00753227" w:rsidRDefault="00753227" w:rsidP="00753227">
      <w:pPr>
        <w:pStyle w:val="a3"/>
      </w:pPr>
      <w:r>
        <w:t>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w:t>
      </w:r>
    </w:p>
    <w:p w:rsidR="00753227" w:rsidRDefault="00753227" w:rsidP="00753227">
      <w:pPr>
        <w:pStyle w:val="a3"/>
      </w:pPr>
      <w:proofErr w:type="gramStart"/>
      <w:r>
        <w:t>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w:t>
      </w:r>
      <w:proofErr w:type="gramEnd"/>
      <w:r>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753227" w:rsidRDefault="00753227" w:rsidP="00753227">
      <w:pPr>
        <w:pStyle w:val="a3"/>
      </w:pPr>
      <w:r>
        <w:t xml:space="preserve">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753227" w:rsidRDefault="00753227" w:rsidP="00753227">
      <w:pPr>
        <w:pStyle w:val="a3"/>
      </w:pPr>
      <w:r>
        <w:t>5. В случае</w:t>
      </w:r>
      <w:proofErr w:type="gramStart"/>
      <w:r>
        <w:t>,</w:t>
      </w:r>
      <w:proofErr w:type="gramEnd"/>
      <w:r>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753227" w:rsidRDefault="00753227" w:rsidP="00753227">
      <w:pPr>
        <w:pStyle w:val="a3"/>
      </w:pPr>
      <w:r>
        <w:t xml:space="preserve">6. </w:t>
      </w:r>
      <w:proofErr w:type="gramStart"/>
      <w:r>
        <w:t>Если до дня вступления в силу настоящего Федерального закона в субъекте Российской Федерации или в муниципальном образовании были выпущены и выданы гражданам универсальные электронные карты, электронные приложения которых полностью или частично совпадают с электронными приложениями, указанными в статье 23 настоящего Федерального закона, и указанные карты не приведены в соответствие с положениями статьи 23 настоящего Федерального закона, такие универсальные электронные карты</w:t>
      </w:r>
      <w:proofErr w:type="gramEnd"/>
      <w:r>
        <w:t xml:space="preserve"> подлежат погашению по истечении срока их действия, но не позднее 1 января 2014 года в порядке, установленном нормативным правовым актом высшего исполнительного органа государственной власти субъекта Российской Федерации или уполномоченным органом местного самоуправления.</w:t>
      </w:r>
    </w:p>
    <w:p w:rsidR="00753227" w:rsidRDefault="00753227" w:rsidP="00753227">
      <w:pPr>
        <w:pStyle w:val="a3"/>
      </w:pPr>
      <w:r>
        <w:t xml:space="preserve">7. </w:t>
      </w:r>
      <w:proofErr w:type="gramStart"/>
      <w:r>
        <w:t>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 за исключением случаев, когда в соответствии с федеральными законами, принимаемыми</w:t>
      </w:r>
      <w:proofErr w:type="gramEnd"/>
      <w:r>
        <w:t xml:space="preserve">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753227" w:rsidRDefault="00753227" w:rsidP="00753227">
      <w:pPr>
        <w:pStyle w:val="a3"/>
      </w:pPr>
      <w:r>
        <w:t xml:space="preserve">Статья 30. </w:t>
      </w:r>
      <w:r>
        <w:rPr>
          <w:b/>
          <w:bCs/>
        </w:rPr>
        <w:t>Вступление в силу настоящего Федерального закона</w:t>
      </w:r>
    </w:p>
    <w:p w:rsidR="00753227" w:rsidRDefault="00753227" w:rsidP="00753227">
      <w:pPr>
        <w:pStyle w:val="a3"/>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753227" w:rsidRDefault="00753227" w:rsidP="00753227">
      <w:pPr>
        <w:pStyle w:val="a3"/>
      </w:pPr>
      <w:r>
        <w:t>2. Пункт 3 статьи 6, пункты 2 и 3 статьи 7, пункт 5 части 3 статьи 21 настоящего Федерального закона вступают в силу с 1 июля 2011 года.</w:t>
      </w:r>
    </w:p>
    <w:p w:rsidR="00753227" w:rsidRDefault="00753227" w:rsidP="00753227">
      <w:pPr>
        <w:pStyle w:val="a3"/>
      </w:pPr>
      <w:r>
        <w:rPr>
          <w:b/>
          <w:bCs/>
        </w:rPr>
        <w:t>Президент Российской Федерации</w:t>
      </w:r>
    </w:p>
    <w:p w:rsidR="00753227" w:rsidRDefault="00753227" w:rsidP="00753227">
      <w:pPr>
        <w:pStyle w:val="a3"/>
      </w:pPr>
      <w:r>
        <w:rPr>
          <w:b/>
          <w:bCs/>
        </w:rPr>
        <w:t>Д. Медведев</w:t>
      </w:r>
    </w:p>
    <w:p w:rsidR="00AC0AA8" w:rsidRDefault="00AC0AA8"/>
    <w:sectPr w:rsidR="00AC0A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27"/>
    <w:rsid w:val="00753227"/>
    <w:rsid w:val="009B43E1"/>
    <w:rsid w:val="00AC0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header">
    <w:name w:val="printheader"/>
    <w:basedOn w:val="a"/>
    <w:rsid w:val="00753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532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header">
    <w:name w:val="printheader"/>
    <w:basedOn w:val="a"/>
    <w:rsid w:val="00753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532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7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11338</Words>
  <Characters>64631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Рубчиц Ольга Вадимовна</dc:creator>
  <cp:lastModifiedBy>Рубчиц Ольга Вадимовна</cp:lastModifiedBy>
  <cp:revision>2</cp:revision>
  <dcterms:created xsi:type="dcterms:W3CDTF">2013-04-02T06:42:00Z</dcterms:created>
  <dcterms:modified xsi:type="dcterms:W3CDTF">2013-04-02T06:43:00Z</dcterms:modified>
</cp:coreProperties>
</file>